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1"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801"/>
      </w:tblGrid>
      <w:tr w:rsidR="001D7AD0" w:rsidRPr="00C25ED4" w:rsidTr="00C25ED4">
        <w:trPr>
          <w:trHeight w:val="172"/>
          <w:tblCellSpacing w:w="15" w:type="dxa"/>
        </w:trPr>
        <w:tc>
          <w:tcPr>
            <w:tcW w:w="10741" w:type="dxa"/>
            <w:tcBorders>
              <w:top w:val="outset" w:sz="6" w:space="0" w:color="auto"/>
              <w:left w:val="outset" w:sz="6" w:space="0" w:color="auto"/>
              <w:bottom w:val="outset" w:sz="6" w:space="0" w:color="auto"/>
              <w:right w:val="outset" w:sz="6" w:space="0" w:color="auto"/>
            </w:tcBorders>
            <w:shd w:val="clear" w:color="auto" w:fill="auto"/>
          </w:tcPr>
          <w:p w:rsidR="001D7AD0" w:rsidRPr="00C25ED4" w:rsidRDefault="001D7AD0" w:rsidP="002A3FD8">
            <w:pPr>
              <w:rPr>
                <w:rFonts w:ascii="Bell MT" w:hAnsi="Bell MT"/>
                <w:b/>
              </w:rPr>
            </w:pPr>
            <w:r w:rsidRPr="00C25ED4">
              <w:rPr>
                <w:rFonts w:ascii="Bell MT" w:hAnsi="Bell MT"/>
                <w:b/>
                <w:sz w:val="28"/>
                <w:szCs w:val="28"/>
                <w:u w:val="single"/>
              </w:rPr>
              <w:t>Lesson Title:</w:t>
            </w:r>
            <w:r w:rsidR="00C25ED4">
              <w:rPr>
                <w:rFonts w:ascii="Bell MT" w:hAnsi="Bell MT"/>
                <w:b/>
              </w:rPr>
              <w:t xml:space="preserve"> Order of Operations</w:t>
            </w:r>
          </w:p>
        </w:tc>
      </w:tr>
      <w:tr w:rsidR="001D7AD0" w:rsidRPr="00C25ED4" w:rsidTr="00C25ED4">
        <w:trPr>
          <w:trHeight w:val="135"/>
          <w:tblCellSpacing w:w="15" w:type="dxa"/>
        </w:trPr>
        <w:tc>
          <w:tcPr>
            <w:tcW w:w="10741" w:type="dxa"/>
            <w:tcBorders>
              <w:top w:val="outset" w:sz="6" w:space="0" w:color="auto"/>
              <w:left w:val="outset" w:sz="6" w:space="0" w:color="auto"/>
              <w:bottom w:val="outset" w:sz="6" w:space="0" w:color="auto"/>
              <w:right w:val="outset" w:sz="6" w:space="0" w:color="auto"/>
            </w:tcBorders>
            <w:shd w:val="clear" w:color="auto" w:fill="auto"/>
          </w:tcPr>
          <w:p w:rsidR="001D7AD0" w:rsidRPr="00C25ED4" w:rsidRDefault="002A3FD8" w:rsidP="002A3FD8">
            <w:pPr>
              <w:rPr>
                <w:rFonts w:ascii="Bell MT" w:hAnsi="Bell MT"/>
                <w:b/>
                <w:sz w:val="28"/>
                <w:szCs w:val="28"/>
              </w:rPr>
            </w:pPr>
            <w:r w:rsidRPr="00C25ED4">
              <w:rPr>
                <w:rFonts w:ascii="Bell MT" w:hAnsi="Bell MT"/>
                <w:b/>
                <w:sz w:val="28"/>
                <w:szCs w:val="28"/>
              </w:rPr>
              <w:t>5</w:t>
            </w:r>
            <w:r w:rsidRPr="00C25ED4">
              <w:rPr>
                <w:rFonts w:ascii="Bell MT" w:hAnsi="Bell MT"/>
                <w:b/>
                <w:sz w:val="28"/>
                <w:szCs w:val="28"/>
                <w:vertAlign w:val="superscript"/>
              </w:rPr>
              <w:t>th</w:t>
            </w:r>
            <w:r w:rsidRPr="00C25ED4">
              <w:rPr>
                <w:rFonts w:ascii="Bell MT" w:hAnsi="Bell MT"/>
                <w:b/>
                <w:sz w:val="28"/>
                <w:szCs w:val="28"/>
              </w:rPr>
              <w:t xml:space="preserve"> grade Math</w:t>
            </w:r>
          </w:p>
        </w:tc>
      </w:tr>
      <w:tr w:rsidR="001D7AD0" w:rsidRPr="00C25ED4" w:rsidTr="00C25ED4">
        <w:trPr>
          <w:trHeight w:val="135"/>
          <w:tblCellSpacing w:w="15" w:type="dxa"/>
        </w:trPr>
        <w:tc>
          <w:tcPr>
            <w:tcW w:w="10741" w:type="dxa"/>
            <w:tcBorders>
              <w:top w:val="outset" w:sz="6" w:space="0" w:color="auto"/>
              <w:left w:val="outset" w:sz="6" w:space="0" w:color="auto"/>
              <w:bottom w:val="outset" w:sz="6" w:space="0" w:color="auto"/>
              <w:right w:val="outset" w:sz="6" w:space="0" w:color="auto"/>
            </w:tcBorders>
            <w:shd w:val="clear" w:color="auto" w:fill="auto"/>
          </w:tcPr>
          <w:p w:rsidR="001D7AD0" w:rsidRPr="00C25ED4" w:rsidRDefault="001D7AD0" w:rsidP="002A3FD8">
            <w:pPr>
              <w:rPr>
                <w:rFonts w:ascii="Bell MT" w:hAnsi="Bell MT"/>
                <w:b/>
              </w:rPr>
            </w:pPr>
            <w:r w:rsidRPr="00C25ED4">
              <w:rPr>
                <w:rFonts w:ascii="Bell MT" w:hAnsi="Bell MT"/>
                <w:b/>
                <w:sz w:val="28"/>
                <w:szCs w:val="28"/>
                <w:u w:val="single"/>
              </w:rPr>
              <w:t>Introduction:</w:t>
            </w:r>
            <w:r w:rsidR="005F1D05" w:rsidRPr="00C25ED4">
              <w:rPr>
                <w:rFonts w:ascii="Bell MT" w:hAnsi="Bell MT"/>
                <w:color w:val="000000" w:themeColor="text1"/>
              </w:rPr>
              <w:t xml:space="preserve"> The students will work on understanding the importance of order of operations and applying them to basic algebraic problems.</w:t>
            </w:r>
          </w:p>
        </w:tc>
      </w:tr>
      <w:tr w:rsidR="001D7AD0" w:rsidRPr="00C25ED4" w:rsidTr="00C25ED4">
        <w:trPr>
          <w:trHeight w:val="172"/>
          <w:tblCellSpacing w:w="15" w:type="dxa"/>
        </w:trPr>
        <w:tc>
          <w:tcPr>
            <w:tcW w:w="10741" w:type="dxa"/>
            <w:tcBorders>
              <w:top w:val="outset" w:sz="6" w:space="0" w:color="auto"/>
              <w:left w:val="outset" w:sz="6" w:space="0" w:color="auto"/>
              <w:bottom w:val="outset" w:sz="6" w:space="0" w:color="auto"/>
              <w:right w:val="outset" w:sz="6" w:space="0" w:color="auto"/>
            </w:tcBorders>
            <w:shd w:val="clear" w:color="auto" w:fill="auto"/>
          </w:tcPr>
          <w:p w:rsidR="001D7AD0" w:rsidRPr="00C25ED4" w:rsidRDefault="001D7AD0" w:rsidP="002A3FD8">
            <w:pPr>
              <w:rPr>
                <w:rFonts w:ascii="Bell MT" w:hAnsi="Bell MT"/>
                <w:b/>
                <w:sz w:val="28"/>
                <w:szCs w:val="28"/>
                <w:u w:val="single"/>
              </w:rPr>
            </w:pPr>
            <w:r w:rsidRPr="00C25ED4">
              <w:rPr>
                <w:rFonts w:ascii="Bell MT" w:hAnsi="Bell MT"/>
                <w:b/>
                <w:sz w:val="28"/>
                <w:szCs w:val="28"/>
                <w:u w:val="single"/>
              </w:rPr>
              <w:t>Lesson Length</w:t>
            </w:r>
            <w:r w:rsidRPr="003341F1">
              <w:rPr>
                <w:rFonts w:ascii="Bell MT" w:hAnsi="Bell MT"/>
                <w:sz w:val="28"/>
                <w:szCs w:val="28"/>
              </w:rPr>
              <w:t>:</w:t>
            </w:r>
            <w:r w:rsidR="00C25ED4" w:rsidRPr="003341F1">
              <w:rPr>
                <w:rFonts w:ascii="Bell MT" w:hAnsi="Bell MT"/>
                <w:sz w:val="28"/>
                <w:szCs w:val="28"/>
              </w:rPr>
              <w:t xml:space="preserve">   </w:t>
            </w:r>
            <w:r w:rsidR="003341F1" w:rsidRPr="003341F1">
              <w:rPr>
                <w:rFonts w:ascii="Bell MT" w:hAnsi="Bell MT"/>
                <w:sz w:val="28"/>
                <w:szCs w:val="28"/>
              </w:rPr>
              <w:t>2 days</w:t>
            </w:r>
          </w:p>
        </w:tc>
      </w:tr>
      <w:tr w:rsidR="001D7AD0" w:rsidRPr="00C25ED4" w:rsidTr="00C25ED4">
        <w:trPr>
          <w:trHeight w:val="343"/>
          <w:tblCellSpacing w:w="15" w:type="dxa"/>
        </w:trPr>
        <w:tc>
          <w:tcPr>
            <w:tcW w:w="10741" w:type="dxa"/>
            <w:tcBorders>
              <w:top w:val="outset" w:sz="6" w:space="0" w:color="auto"/>
              <w:left w:val="outset" w:sz="6" w:space="0" w:color="auto"/>
              <w:bottom w:val="outset" w:sz="6" w:space="0" w:color="auto"/>
              <w:right w:val="outset" w:sz="6" w:space="0" w:color="auto"/>
            </w:tcBorders>
            <w:shd w:val="clear" w:color="auto" w:fill="auto"/>
          </w:tcPr>
          <w:p w:rsidR="001D7AD0" w:rsidRPr="003341F1" w:rsidRDefault="001D7AD0" w:rsidP="002A3FD8">
            <w:pPr>
              <w:rPr>
                <w:rFonts w:ascii="Bell MT" w:hAnsi="Bell MT"/>
                <w:b/>
                <w:sz w:val="28"/>
                <w:szCs w:val="28"/>
                <w:u w:val="single"/>
              </w:rPr>
            </w:pPr>
            <w:r w:rsidRPr="003341F1">
              <w:rPr>
                <w:rFonts w:ascii="Bell MT" w:hAnsi="Bell MT"/>
                <w:b/>
                <w:sz w:val="28"/>
                <w:szCs w:val="28"/>
                <w:u w:val="single"/>
              </w:rPr>
              <w:t>Materials:</w:t>
            </w:r>
          </w:p>
          <w:p w:rsidR="005F1D05" w:rsidRPr="003341F1" w:rsidRDefault="005F1D05" w:rsidP="005F1D05">
            <w:pPr>
              <w:contextualSpacing/>
              <w:rPr>
                <w:rFonts w:ascii="Bell MT" w:hAnsi="Bell MT"/>
                <w:color w:val="000000" w:themeColor="text1"/>
              </w:rPr>
            </w:pPr>
            <w:r w:rsidRPr="003341F1">
              <w:rPr>
                <w:rFonts w:ascii="Bell MT" w:hAnsi="Bell MT"/>
                <w:color w:val="000000" w:themeColor="text1"/>
              </w:rPr>
              <w:t>2 sets of each (3 different colored papers) Real Life Task Cards</w:t>
            </w:r>
          </w:p>
          <w:p w:rsidR="005F1D05" w:rsidRPr="003341F1" w:rsidRDefault="005F1D05" w:rsidP="005F1D05">
            <w:pPr>
              <w:contextualSpacing/>
              <w:rPr>
                <w:rFonts w:ascii="Bell MT" w:hAnsi="Bell MT"/>
                <w:color w:val="000000" w:themeColor="text1"/>
              </w:rPr>
            </w:pPr>
            <w:r w:rsidRPr="003341F1">
              <w:rPr>
                <w:rFonts w:ascii="Bell MT" w:hAnsi="Bell MT"/>
                <w:color w:val="000000" w:themeColor="text1"/>
              </w:rPr>
              <w:t>1-2-3 Order Me Please, Out of Order, and Make the Number worksheets (1 per student)</w:t>
            </w:r>
          </w:p>
          <w:p w:rsidR="005F1D05" w:rsidRPr="003341F1" w:rsidRDefault="00960956" w:rsidP="005F1D05">
            <w:pPr>
              <w:contextualSpacing/>
              <w:rPr>
                <w:rFonts w:ascii="Bell MT" w:hAnsi="Bell MT"/>
                <w:color w:val="000000" w:themeColor="text1"/>
              </w:rPr>
            </w:pPr>
            <w:r w:rsidRPr="003341F1">
              <w:rPr>
                <w:rFonts w:ascii="Bell MT" w:hAnsi="Bell MT"/>
                <w:color w:val="000000" w:themeColor="text1"/>
              </w:rPr>
              <w:t>Interactive Notebook</w:t>
            </w:r>
          </w:p>
          <w:p w:rsidR="005F1D05" w:rsidRPr="003341F1" w:rsidRDefault="005F1D05" w:rsidP="005F1D05">
            <w:pPr>
              <w:contextualSpacing/>
              <w:rPr>
                <w:rFonts w:ascii="Bell MT" w:hAnsi="Bell MT"/>
                <w:color w:val="000000" w:themeColor="text1"/>
              </w:rPr>
            </w:pPr>
            <w:r w:rsidRPr="003341F1">
              <w:rPr>
                <w:rFonts w:ascii="Bell MT" w:hAnsi="Bell MT"/>
                <w:color w:val="000000" w:themeColor="text1"/>
              </w:rPr>
              <w:t>ELMO</w:t>
            </w:r>
          </w:p>
          <w:p w:rsidR="001D7AD0" w:rsidRPr="003341F1" w:rsidRDefault="005F1D05" w:rsidP="005F1D05">
            <w:pPr>
              <w:rPr>
                <w:rFonts w:ascii="Bell MT" w:hAnsi="Bell MT"/>
                <w:b/>
              </w:rPr>
            </w:pPr>
            <w:r w:rsidRPr="003341F1">
              <w:rPr>
                <w:rFonts w:ascii="Bell MT" w:hAnsi="Bell MT"/>
                <w:color w:val="000000" w:themeColor="text1"/>
              </w:rPr>
              <w:t>TI-15 calculator</w:t>
            </w:r>
          </w:p>
        </w:tc>
      </w:tr>
      <w:tr w:rsidR="001D7AD0" w:rsidRPr="00C25ED4" w:rsidTr="00C25ED4">
        <w:trPr>
          <w:trHeight w:val="413"/>
          <w:tblCellSpacing w:w="15" w:type="dxa"/>
        </w:trPr>
        <w:tc>
          <w:tcPr>
            <w:tcW w:w="10741" w:type="dxa"/>
            <w:tcBorders>
              <w:top w:val="outset" w:sz="6" w:space="0" w:color="auto"/>
              <w:left w:val="outset" w:sz="6" w:space="0" w:color="auto"/>
              <w:bottom w:val="outset" w:sz="6" w:space="0" w:color="auto"/>
              <w:right w:val="outset" w:sz="6" w:space="0" w:color="auto"/>
            </w:tcBorders>
            <w:shd w:val="clear" w:color="auto" w:fill="auto"/>
          </w:tcPr>
          <w:p w:rsidR="00C71C78" w:rsidRPr="003341F1" w:rsidRDefault="004465D4" w:rsidP="00C71C78">
            <w:pPr>
              <w:contextualSpacing/>
              <w:rPr>
                <w:rFonts w:ascii="Bell MT" w:hAnsi="Bell MT"/>
                <w:color w:val="000000" w:themeColor="text1"/>
              </w:rPr>
            </w:pPr>
            <w:r w:rsidRPr="003341F1">
              <w:rPr>
                <w:rFonts w:ascii="Bell MT" w:hAnsi="Bell MT"/>
                <w:b/>
                <w:sz w:val="28"/>
                <w:szCs w:val="28"/>
                <w:u w:val="single"/>
              </w:rPr>
              <w:t>Lesson Overview:</w:t>
            </w:r>
            <w:r w:rsidR="005F1D05" w:rsidRPr="003341F1">
              <w:rPr>
                <w:rFonts w:ascii="Bell MT" w:hAnsi="Bell MT"/>
                <w:color w:val="000000" w:themeColor="text1"/>
                <w:sz w:val="28"/>
                <w:szCs w:val="28"/>
                <w:u w:val="single"/>
              </w:rPr>
              <w:t xml:space="preserve"> </w:t>
            </w:r>
            <w:r w:rsidR="00C71C78" w:rsidRPr="003341F1">
              <w:rPr>
                <w:rFonts w:ascii="Bell MT" w:hAnsi="Bell MT"/>
                <w:color w:val="000000" w:themeColor="text1"/>
                <w:sz w:val="22"/>
              </w:rPr>
              <w:t xml:space="preserve">The lesson applies/extends the order of operations with practice in a game context. Together with property of substitution, the order of operations is used to evaluate a variable expression. </w:t>
            </w:r>
          </w:p>
          <w:p w:rsidR="001D7AD0" w:rsidRPr="003341F1" w:rsidRDefault="00C71C78" w:rsidP="00C71C78">
            <w:pPr>
              <w:contextualSpacing/>
              <w:rPr>
                <w:rFonts w:ascii="Bell MT" w:hAnsi="Bell MT"/>
                <w:b/>
                <w:sz w:val="28"/>
                <w:szCs w:val="28"/>
                <w:u w:val="single"/>
              </w:rPr>
            </w:pPr>
            <w:r w:rsidRPr="003341F1">
              <w:rPr>
                <w:rFonts w:ascii="Bell MT" w:hAnsi="Bell MT"/>
                <w:color w:val="000000" w:themeColor="text1"/>
                <w:sz w:val="22"/>
              </w:rPr>
              <w:t>Online applets (NCTM Illuminations) and technology (TI-73) are employed to deepen understanding about substitution and evaluation of expressions</w:t>
            </w:r>
          </w:p>
          <w:p w:rsidR="001D7AD0" w:rsidRPr="003341F1" w:rsidRDefault="001D7AD0" w:rsidP="002A3FD8">
            <w:pPr>
              <w:rPr>
                <w:rFonts w:ascii="Bell MT" w:hAnsi="Bell MT"/>
                <w:b/>
              </w:rPr>
            </w:pPr>
          </w:p>
          <w:p w:rsidR="001D7AD0" w:rsidRPr="003341F1" w:rsidRDefault="001D7AD0" w:rsidP="002A3FD8">
            <w:pPr>
              <w:rPr>
                <w:rFonts w:ascii="Bell MT" w:hAnsi="Bell MT"/>
                <w:b/>
              </w:rPr>
            </w:pPr>
          </w:p>
        </w:tc>
      </w:tr>
      <w:tr w:rsidR="001D7AD0" w:rsidRPr="00C25ED4" w:rsidTr="00C25ED4">
        <w:trPr>
          <w:trHeight w:val="412"/>
          <w:tblCellSpacing w:w="15" w:type="dxa"/>
        </w:trPr>
        <w:tc>
          <w:tcPr>
            <w:tcW w:w="10741" w:type="dxa"/>
            <w:tcBorders>
              <w:top w:val="outset" w:sz="6" w:space="0" w:color="auto"/>
              <w:left w:val="outset" w:sz="6" w:space="0" w:color="auto"/>
              <w:bottom w:val="outset" w:sz="6" w:space="0" w:color="auto"/>
              <w:right w:val="outset" w:sz="6" w:space="0" w:color="auto"/>
            </w:tcBorders>
            <w:shd w:val="clear" w:color="auto" w:fill="auto"/>
          </w:tcPr>
          <w:p w:rsidR="001D7AD0" w:rsidRPr="003341F1" w:rsidRDefault="001D7AD0" w:rsidP="001D7AD0">
            <w:pPr>
              <w:rPr>
                <w:rFonts w:ascii="Bell MT" w:hAnsi="Bell MT"/>
                <w:b/>
                <w:sz w:val="28"/>
                <w:szCs w:val="28"/>
                <w:u w:val="single"/>
              </w:rPr>
            </w:pPr>
            <w:r w:rsidRPr="003341F1">
              <w:rPr>
                <w:rFonts w:ascii="Bell MT" w:hAnsi="Bell MT"/>
                <w:b/>
                <w:sz w:val="28"/>
                <w:szCs w:val="28"/>
                <w:u w:val="single"/>
              </w:rPr>
              <w:t>Tennessee Standards:</w:t>
            </w:r>
          </w:p>
          <w:p w:rsidR="0024007C" w:rsidRPr="003341F1" w:rsidRDefault="0024007C" w:rsidP="0024007C">
            <w:pPr>
              <w:pStyle w:val="Default"/>
              <w:rPr>
                <w:rFonts w:ascii="Bell MT" w:hAnsi="Bell MT"/>
                <w:sz w:val="28"/>
                <w:szCs w:val="28"/>
                <w:u w:val="single"/>
              </w:rPr>
            </w:pPr>
            <w:r w:rsidRPr="003341F1">
              <w:rPr>
                <w:rFonts w:ascii="Bell MT" w:hAnsi="Bell MT"/>
                <w:b/>
                <w:bCs/>
                <w:sz w:val="28"/>
                <w:szCs w:val="28"/>
                <w:u w:val="single"/>
              </w:rPr>
              <w:t xml:space="preserve">State Performance Indicators: </w:t>
            </w:r>
          </w:p>
          <w:p w:rsidR="0024007C" w:rsidRPr="003341F1" w:rsidRDefault="0024007C" w:rsidP="0024007C">
            <w:pPr>
              <w:pStyle w:val="Default"/>
              <w:rPr>
                <w:rFonts w:ascii="Bell MT" w:hAnsi="Bell MT"/>
              </w:rPr>
            </w:pPr>
            <w:r w:rsidRPr="003341F1">
              <w:rPr>
                <w:rFonts w:ascii="Bell MT" w:hAnsi="Bell MT"/>
              </w:rPr>
              <w:t xml:space="preserve">SPI 0506.3.1 Evaluate algebraic expressions involving decimals and fractions using order of operations. </w:t>
            </w:r>
          </w:p>
          <w:p w:rsidR="0024007C" w:rsidRPr="003341F1" w:rsidRDefault="0024007C" w:rsidP="0024007C">
            <w:pPr>
              <w:pStyle w:val="Default"/>
              <w:ind w:hanging="1600"/>
              <w:rPr>
                <w:rFonts w:ascii="Bell MT" w:hAnsi="Bell MT"/>
              </w:rPr>
            </w:pPr>
            <w:r w:rsidRPr="003341F1">
              <w:rPr>
                <w:rFonts w:ascii="Bell MT" w:hAnsi="Bell MT"/>
              </w:rPr>
              <w:t xml:space="preserve">SPI                      </w:t>
            </w:r>
            <w:proofErr w:type="spellStart"/>
            <w:r w:rsidRPr="003341F1">
              <w:rPr>
                <w:rFonts w:ascii="Bell MT" w:hAnsi="Bell MT"/>
              </w:rPr>
              <w:t>SPI</w:t>
            </w:r>
            <w:proofErr w:type="spellEnd"/>
            <w:r w:rsidRPr="003341F1">
              <w:rPr>
                <w:rFonts w:ascii="Bell MT" w:hAnsi="Bell MT"/>
              </w:rPr>
              <w:t xml:space="preserve"> 0506.3.2 Evaluate multi-step numerical expressions involving fractions using order of operations.</w:t>
            </w:r>
          </w:p>
          <w:p w:rsidR="0024007C" w:rsidRPr="003341F1" w:rsidRDefault="0024007C" w:rsidP="0024007C">
            <w:pPr>
              <w:rPr>
                <w:rFonts w:ascii="Bell MT" w:hAnsi="Bell MT"/>
                <w:b/>
              </w:rPr>
            </w:pPr>
            <w:r w:rsidRPr="003341F1">
              <w:rPr>
                <w:rFonts w:ascii="Bell MT" w:hAnsi="Bell MT"/>
              </w:rPr>
              <w:t>SPI 0506.3.3 Find the unknown in single-step equations involving fractions and mixed numbers.</w:t>
            </w:r>
          </w:p>
          <w:p w:rsidR="00602823" w:rsidRPr="003341F1" w:rsidRDefault="00602823" w:rsidP="00602823">
            <w:pPr>
              <w:contextualSpacing/>
              <w:rPr>
                <w:rFonts w:ascii="Bell MT" w:hAnsi="Bell MT"/>
                <w:color w:val="000000" w:themeColor="text1"/>
              </w:rPr>
            </w:pPr>
            <w:r w:rsidRPr="003341F1">
              <w:rPr>
                <w:rFonts w:ascii="Bell MT" w:hAnsi="Bell MT"/>
                <w:color w:val="000000" w:themeColor="text1"/>
              </w:rPr>
              <w:t>GLE 0506.3.1 Understand and use order of operations.</w:t>
            </w:r>
          </w:p>
          <w:p w:rsidR="00602823" w:rsidRPr="003341F1" w:rsidRDefault="00602823" w:rsidP="006028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Bell MT" w:hAnsi="Bell MT" w:cs="Helvetica"/>
                <w:color w:val="000000" w:themeColor="text1"/>
              </w:rPr>
            </w:pPr>
            <w:r w:rsidRPr="003341F1">
              <w:rPr>
                <w:rFonts w:ascii="Bell MT" w:hAnsi="Bell MT"/>
                <w:color w:val="000000" w:themeColor="text1"/>
              </w:rPr>
              <w:t xml:space="preserve">GLE </w:t>
            </w:r>
            <w:proofErr w:type="gramStart"/>
            <w:r w:rsidRPr="003341F1">
              <w:rPr>
                <w:rFonts w:ascii="Bell MT" w:hAnsi="Bell MT"/>
                <w:color w:val="000000" w:themeColor="text1"/>
              </w:rPr>
              <w:t>0506.3.2  Develop</w:t>
            </w:r>
            <w:proofErr w:type="gramEnd"/>
            <w:r w:rsidRPr="003341F1">
              <w:rPr>
                <w:rFonts w:ascii="Bell MT" w:hAnsi="Bell MT"/>
                <w:color w:val="000000" w:themeColor="text1"/>
              </w:rPr>
              <w:t xml:space="preserve"> and apply the concept of variable. </w:t>
            </w:r>
          </w:p>
          <w:p w:rsidR="00602823" w:rsidRPr="003341F1" w:rsidRDefault="00602823" w:rsidP="006028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Bell MT" w:hAnsi="Bell MT"/>
                <w:color w:val="000000" w:themeColor="text1"/>
              </w:rPr>
            </w:pPr>
            <w:r w:rsidRPr="003341F1">
              <w:rPr>
                <w:rFonts w:ascii="Bell MT" w:hAnsi="Bell MT"/>
                <w:color w:val="000000" w:themeColor="text1"/>
              </w:rPr>
              <w:t xml:space="preserve">GLE 0506.3.3 Understand and apply the substitution property. </w:t>
            </w:r>
          </w:p>
          <w:p w:rsidR="001D7AD0" w:rsidRPr="003341F1" w:rsidRDefault="001D7AD0" w:rsidP="002A3FD8">
            <w:pPr>
              <w:rPr>
                <w:rFonts w:ascii="Bell MT" w:hAnsi="Bell MT"/>
                <w:b/>
              </w:rPr>
            </w:pPr>
          </w:p>
        </w:tc>
      </w:tr>
      <w:tr w:rsidR="001D7AD0" w:rsidRPr="00C25ED4" w:rsidTr="00C25ED4">
        <w:trPr>
          <w:trHeight w:val="343"/>
          <w:tblCellSpacing w:w="15" w:type="dxa"/>
        </w:trPr>
        <w:tc>
          <w:tcPr>
            <w:tcW w:w="10741" w:type="dxa"/>
            <w:tcBorders>
              <w:top w:val="outset" w:sz="6" w:space="0" w:color="auto"/>
              <w:left w:val="outset" w:sz="6" w:space="0" w:color="auto"/>
              <w:bottom w:val="outset" w:sz="6" w:space="0" w:color="auto"/>
              <w:right w:val="outset" w:sz="6" w:space="0" w:color="auto"/>
            </w:tcBorders>
            <w:shd w:val="clear" w:color="auto" w:fill="auto"/>
          </w:tcPr>
          <w:p w:rsidR="001D7AD0" w:rsidRPr="00C25ED4" w:rsidRDefault="001D7AD0" w:rsidP="002A3FD8">
            <w:pPr>
              <w:rPr>
                <w:rFonts w:ascii="Bell MT" w:hAnsi="Bell MT"/>
                <w:b/>
              </w:rPr>
            </w:pPr>
            <w:r w:rsidRPr="00C25ED4">
              <w:rPr>
                <w:rFonts w:ascii="Bell MT" w:hAnsi="Bell MT"/>
                <w:b/>
              </w:rPr>
              <w:t>Lesson objective(s):</w:t>
            </w:r>
          </w:p>
          <w:p w:rsidR="001D7AD0" w:rsidRPr="00C25ED4" w:rsidRDefault="00602823" w:rsidP="002A3FD8">
            <w:pPr>
              <w:rPr>
                <w:rFonts w:ascii="Bell MT" w:hAnsi="Bell MT"/>
                <w:b/>
              </w:rPr>
            </w:pPr>
            <w:r w:rsidRPr="00C25ED4">
              <w:rPr>
                <w:rFonts w:ascii="Bell MT" w:hAnsi="Bell MT"/>
                <w:b/>
              </w:rPr>
              <w:t xml:space="preserve">The students will see the importance of order of operations in math and in life.  </w:t>
            </w: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The students will also:</w:t>
            </w:r>
          </w:p>
          <w:p w:rsidR="00C25ED4" w:rsidRPr="00C25ED4" w:rsidRDefault="00C25ED4" w:rsidP="00C25ED4">
            <w:pPr>
              <w:pStyle w:val="ListParagraph"/>
              <w:numPr>
                <w:ilvl w:val="0"/>
                <w:numId w:val="2"/>
              </w:numPr>
              <w:spacing w:after="0" w:line="240" w:lineRule="auto"/>
              <w:rPr>
                <w:rFonts w:ascii="Bell MT" w:hAnsi="Bell MT"/>
                <w:color w:val="000000" w:themeColor="text1"/>
                <w:sz w:val="24"/>
                <w:szCs w:val="24"/>
              </w:rPr>
            </w:pPr>
            <w:r w:rsidRPr="00C25ED4">
              <w:rPr>
                <w:rFonts w:ascii="Bell MT" w:hAnsi="Bell MT"/>
                <w:color w:val="000000" w:themeColor="text1"/>
                <w:sz w:val="24"/>
                <w:szCs w:val="24"/>
              </w:rPr>
              <w:t xml:space="preserve">correctly verbalize order of operations </w:t>
            </w:r>
          </w:p>
          <w:p w:rsidR="00C25ED4" w:rsidRPr="00C25ED4" w:rsidRDefault="00C25ED4" w:rsidP="00C25ED4">
            <w:pPr>
              <w:pStyle w:val="ListParagraph"/>
              <w:numPr>
                <w:ilvl w:val="0"/>
                <w:numId w:val="2"/>
              </w:numPr>
              <w:spacing w:after="0" w:line="240" w:lineRule="auto"/>
              <w:rPr>
                <w:rFonts w:ascii="Bell MT" w:hAnsi="Bell MT"/>
                <w:color w:val="000000" w:themeColor="text1"/>
                <w:sz w:val="24"/>
                <w:szCs w:val="24"/>
              </w:rPr>
            </w:pPr>
            <w:r w:rsidRPr="00C25ED4">
              <w:rPr>
                <w:rFonts w:ascii="Bell MT" w:hAnsi="Bell MT"/>
                <w:color w:val="000000" w:themeColor="text1"/>
                <w:sz w:val="24"/>
                <w:szCs w:val="24"/>
              </w:rPr>
              <w:t>apply order of operations when simplifying/evaluating expressions</w:t>
            </w:r>
          </w:p>
          <w:p w:rsidR="00C25ED4" w:rsidRPr="00C25ED4" w:rsidRDefault="00C25ED4" w:rsidP="00C25ED4">
            <w:pPr>
              <w:pStyle w:val="ListParagraph"/>
              <w:numPr>
                <w:ilvl w:val="0"/>
                <w:numId w:val="2"/>
              </w:numPr>
              <w:spacing w:after="0" w:line="240" w:lineRule="auto"/>
              <w:rPr>
                <w:rFonts w:ascii="Bell MT" w:hAnsi="Bell MT"/>
                <w:color w:val="000000" w:themeColor="text1"/>
                <w:sz w:val="24"/>
                <w:szCs w:val="24"/>
              </w:rPr>
            </w:pPr>
            <w:r w:rsidRPr="00C25ED4">
              <w:rPr>
                <w:rFonts w:ascii="Bell MT" w:hAnsi="Bell MT"/>
                <w:color w:val="000000" w:themeColor="text1"/>
                <w:sz w:val="24"/>
                <w:szCs w:val="24"/>
              </w:rPr>
              <w:t>use correct notation to write a numerical expression</w:t>
            </w:r>
          </w:p>
          <w:p w:rsidR="00C25ED4" w:rsidRPr="00C25ED4" w:rsidRDefault="00C25ED4" w:rsidP="00C25ED4">
            <w:pPr>
              <w:pStyle w:val="ListParagraph"/>
              <w:numPr>
                <w:ilvl w:val="0"/>
                <w:numId w:val="2"/>
              </w:numPr>
              <w:spacing w:after="0" w:line="240" w:lineRule="auto"/>
              <w:rPr>
                <w:rFonts w:ascii="Bell MT" w:hAnsi="Bell MT"/>
                <w:color w:val="000000" w:themeColor="text1"/>
                <w:sz w:val="24"/>
                <w:szCs w:val="24"/>
              </w:rPr>
            </w:pPr>
            <w:r w:rsidRPr="00C25ED4">
              <w:rPr>
                <w:rFonts w:ascii="Bell MT" w:hAnsi="Bell MT"/>
                <w:color w:val="000000" w:themeColor="text1"/>
                <w:sz w:val="24"/>
                <w:szCs w:val="24"/>
              </w:rPr>
              <w:t xml:space="preserve">substitute a value for a variable in an expression using grouping symbols appropriately to retain order of operations </w:t>
            </w:r>
          </w:p>
          <w:p w:rsidR="00C25ED4" w:rsidRPr="00C25ED4" w:rsidRDefault="00C25ED4" w:rsidP="00C25ED4">
            <w:pPr>
              <w:pStyle w:val="ListParagraph"/>
              <w:numPr>
                <w:ilvl w:val="0"/>
                <w:numId w:val="2"/>
              </w:numPr>
              <w:spacing w:after="0" w:line="240" w:lineRule="auto"/>
              <w:rPr>
                <w:rFonts w:ascii="Bell MT" w:hAnsi="Bell MT"/>
                <w:color w:val="000000" w:themeColor="text1"/>
                <w:sz w:val="24"/>
                <w:szCs w:val="24"/>
              </w:rPr>
            </w:pPr>
            <w:r w:rsidRPr="00C25ED4">
              <w:rPr>
                <w:rFonts w:ascii="Bell MT" w:hAnsi="Bell MT"/>
                <w:color w:val="000000" w:themeColor="text1"/>
                <w:sz w:val="24"/>
                <w:szCs w:val="24"/>
              </w:rPr>
              <w:t xml:space="preserve">use technology with appropriate notation to evaluate expressions </w:t>
            </w:r>
          </w:p>
          <w:p w:rsidR="00C25ED4" w:rsidRPr="00C25ED4" w:rsidRDefault="00C25ED4" w:rsidP="00C25ED4">
            <w:pPr>
              <w:contextualSpacing/>
              <w:rPr>
                <w:rFonts w:ascii="Bell MT" w:hAnsi="Bell MT"/>
                <w:b/>
                <w:color w:val="000000" w:themeColor="text1"/>
              </w:rPr>
            </w:pPr>
          </w:p>
          <w:p w:rsidR="001D7AD0" w:rsidRPr="00C25ED4" w:rsidRDefault="00C25ED4" w:rsidP="00C25ED4">
            <w:pPr>
              <w:rPr>
                <w:rFonts w:ascii="Bell MT" w:hAnsi="Bell MT"/>
                <w:b/>
              </w:rPr>
            </w:pPr>
            <w:r w:rsidRPr="00C25ED4">
              <w:rPr>
                <w:rFonts w:ascii="Bell MT" w:hAnsi="Bell MT"/>
                <w:color w:val="000000" w:themeColor="text1"/>
              </w:rPr>
              <w:t>Training Discussion: “I Can…” Statements (expressions/equations)</w:t>
            </w:r>
          </w:p>
        </w:tc>
      </w:tr>
      <w:tr w:rsidR="001D7AD0" w:rsidRPr="00C25ED4" w:rsidTr="00C25ED4">
        <w:trPr>
          <w:trHeight w:val="2775"/>
          <w:tblCellSpacing w:w="15" w:type="dxa"/>
        </w:trPr>
        <w:tc>
          <w:tcPr>
            <w:tcW w:w="10741" w:type="dxa"/>
            <w:tcBorders>
              <w:top w:val="outset" w:sz="6" w:space="0" w:color="auto"/>
              <w:left w:val="outset" w:sz="6" w:space="0" w:color="auto"/>
              <w:bottom w:val="outset" w:sz="6" w:space="0" w:color="auto"/>
              <w:right w:val="outset" w:sz="6" w:space="0" w:color="auto"/>
            </w:tcBorders>
            <w:shd w:val="clear" w:color="auto" w:fill="auto"/>
          </w:tcPr>
          <w:p w:rsidR="00602823" w:rsidRPr="00C25ED4" w:rsidRDefault="001D7AD0" w:rsidP="00602823">
            <w:pPr>
              <w:contextualSpacing/>
              <w:rPr>
                <w:rFonts w:ascii="Bell MT" w:hAnsi="Bell MT"/>
                <w:color w:val="000000" w:themeColor="text1"/>
                <w:sz w:val="28"/>
                <w:szCs w:val="28"/>
                <w:u w:val="single"/>
              </w:rPr>
            </w:pPr>
            <w:r w:rsidRPr="00C25ED4">
              <w:rPr>
                <w:rFonts w:ascii="Bell MT" w:hAnsi="Bell MT"/>
                <w:b/>
                <w:sz w:val="28"/>
                <w:szCs w:val="28"/>
                <w:u w:val="single"/>
              </w:rPr>
              <w:lastRenderedPageBreak/>
              <w:t>ENGAGEMENT</w:t>
            </w:r>
            <w:r w:rsidR="00602823" w:rsidRPr="00C25ED4">
              <w:rPr>
                <w:rFonts w:ascii="Bell MT" w:hAnsi="Bell MT"/>
                <w:color w:val="000000" w:themeColor="text1"/>
                <w:sz w:val="28"/>
                <w:szCs w:val="28"/>
                <w:u w:val="single"/>
              </w:rPr>
              <w:t xml:space="preserve"> </w:t>
            </w:r>
          </w:p>
          <w:p w:rsidR="002804AB" w:rsidRPr="00C25ED4" w:rsidRDefault="002804AB" w:rsidP="00602823">
            <w:pPr>
              <w:contextualSpacing/>
              <w:rPr>
                <w:rFonts w:ascii="Bell MT" w:hAnsi="Bell MT"/>
                <w:color w:val="000000" w:themeColor="text1"/>
              </w:rPr>
            </w:pPr>
          </w:p>
          <w:p w:rsidR="002804AB" w:rsidRPr="00C25ED4" w:rsidRDefault="002804AB" w:rsidP="002804AB">
            <w:pPr>
              <w:contextualSpacing/>
              <w:rPr>
                <w:rFonts w:ascii="Bell MT" w:hAnsi="Bell MT"/>
                <w:b/>
                <w:color w:val="000000" w:themeColor="text1"/>
              </w:rPr>
            </w:pPr>
            <w:r w:rsidRPr="00C25ED4">
              <w:rPr>
                <w:rFonts w:ascii="Bell MT" w:hAnsi="Bell MT"/>
                <w:b/>
                <w:color w:val="000000" w:themeColor="text1"/>
              </w:rPr>
              <w:t xml:space="preserve">Show the video/song on Order of Operation – </w:t>
            </w:r>
            <w:hyperlink r:id="rId7" w:history="1">
              <w:r w:rsidRPr="00C25ED4">
                <w:rPr>
                  <w:rStyle w:val="Hyperlink"/>
                  <w:rFonts w:ascii="Bell MT" w:hAnsi="Bell MT"/>
                  <w:b/>
                </w:rPr>
                <w:t>http://www.schooltube.com/video/6eb807e5620d49bd5687/the-order-of-operations-songrap-to-the-tune-of-umbrella</w:t>
              </w:r>
            </w:hyperlink>
          </w:p>
          <w:p w:rsidR="002804AB" w:rsidRPr="00C25ED4" w:rsidRDefault="002804AB" w:rsidP="00602823">
            <w:pPr>
              <w:contextualSpacing/>
              <w:rPr>
                <w:rFonts w:ascii="Bell MT" w:hAnsi="Bell MT"/>
                <w:color w:val="000000" w:themeColor="text1"/>
              </w:rPr>
            </w:pPr>
          </w:p>
          <w:p w:rsidR="00602823" w:rsidRPr="00C25ED4" w:rsidRDefault="00602823" w:rsidP="00602823">
            <w:pPr>
              <w:contextualSpacing/>
              <w:rPr>
                <w:rFonts w:ascii="Bell MT" w:hAnsi="Bell MT"/>
                <w:color w:val="000000" w:themeColor="text1"/>
              </w:rPr>
            </w:pPr>
            <w:r w:rsidRPr="00C25ED4">
              <w:rPr>
                <w:rFonts w:ascii="Bell MT" w:hAnsi="Bell MT"/>
                <w:color w:val="000000" w:themeColor="text1"/>
              </w:rPr>
              <w:t>Have the students write in their interactive notebook what they already know about Order of Operations</w:t>
            </w:r>
          </w:p>
          <w:p w:rsidR="00602823" w:rsidRPr="00C25ED4" w:rsidRDefault="00602823" w:rsidP="00602823">
            <w:pPr>
              <w:contextualSpacing/>
              <w:rPr>
                <w:rFonts w:ascii="Bell MT" w:hAnsi="Bell MT"/>
                <w:color w:val="000000" w:themeColor="text1"/>
              </w:rPr>
            </w:pPr>
          </w:p>
          <w:tbl>
            <w:tblPr>
              <w:tblStyle w:val="TableGrid"/>
              <w:tblpPr w:leftFromText="180" w:rightFromText="180" w:vertAnchor="text" w:tblpY="-163"/>
              <w:tblOverlap w:val="never"/>
              <w:tblW w:w="8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700"/>
              <w:gridCol w:w="2790"/>
              <w:gridCol w:w="2520"/>
            </w:tblGrid>
            <w:tr w:rsidR="002778E5" w:rsidRPr="00C25ED4" w:rsidTr="009B6BB4">
              <w:tc>
                <w:tcPr>
                  <w:tcW w:w="8010" w:type="dxa"/>
                  <w:gridSpan w:val="3"/>
                </w:tcPr>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Ask students to arrange index cards, each of which contains one step of an everyday process for which order of steps is unique.  </w:t>
                  </w:r>
                </w:p>
              </w:tc>
            </w:tr>
            <w:tr w:rsidR="002778E5" w:rsidRPr="00C25ED4" w:rsidTr="009B6BB4">
              <w:tc>
                <w:tcPr>
                  <w:tcW w:w="2700" w:type="dxa"/>
                </w:tcPr>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Grocery Shopping</w:t>
                  </w:r>
                </w:p>
              </w:tc>
              <w:tc>
                <w:tcPr>
                  <w:tcW w:w="2790" w:type="dxa"/>
                  <w:shd w:val="clear" w:color="auto" w:fill="auto"/>
                </w:tcPr>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Build a house</w:t>
                  </w:r>
                </w:p>
              </w:tc>
              <w:tc>
                <w:tcPr>
                  <w:tcW w:w="2520" w:type="dxa"/>
                  <w:shd w:val="clear" w:color="auto" w:fill="auto"/>
                </w:tcPr>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Wrap a gift</w:t>
                  </w:r>
                </w:p>
              </w:tc>
            </w:tr>
            <w:tr w:rsidR="002778E5" w:rsidRPr="00C25ED4" w:rsidTr="009B6BB4">
              <w:tc>
                <w:tcPr>
                  <w:tcW w:w="2700" w:type="dxa"/>
                </w:tcPr>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Drive to store</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Park car in store parking lot </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Exit car</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Walk to store entrance </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Get a cart to roll thru store</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Fill cart with groceries</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Roll cart to check out</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Place cart items on counter</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Pay for groceries</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Put bags back into cart </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Exit store</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Walk cart to car</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Put groceries in car</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Get in car to go home</w:t>
                  </w:r>
                </w:p>
                <w:p w:rsidR="002778E5" w:rsidRPr="00C25ED4" w:rsidRDefault="002778E5" w:rsidP="002778E5">
                  <w:pPr>
                    <w:contextualSpacing/>
                    <w:rPr>
                      <w:rFonts w:ascii="Bell MT" w:hAnsi="Bell MT"/>
                      <w:color w:val="000000" w:themeColor="text1"/>
                    </w:rPr>
                  </w:pPr>
                </w:p>
                <w:p w:rsidR="002778E5" w:rsidRPr="00C25ED4" w:rsidRDefault="002778E5" w:rsidP="002778E5">
                  <w:pPr>
                    <w:contextualSpacing/>
                    <w:rPr>
                      <w:rFonts w:ascii="Bell MT" w:hAnsi="Bell MT"/>
                      <w:color w:val="000000" w:themeColor="text1"/>
                    </w:rPr>
                  </w:pPr>
                </w:p>
              </w:tc>
              <w:tc>
                <w:tcPr>
                  <w:tcW w:w="2790" w:type="dxa"/>
                  <w:shd w:val="clear" w:color="auto" w:fill="auto"/>
                </w:tcPr>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Get materials</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Make foundation</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Build floor </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Make frame for walls</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Add roof</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Add windows and doors</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Add electrical lines/water pipes</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Insulate walls</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Cover wall studs with drywall</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Paint walls </w:t>
                  </w:r>
                </w:p>
                <w:p w:rsidR="002778E5" w:rsidRPr="00C25ED4" w:rsidRDefault="002778E5" w:rsidP="002778E5">
                  <w:pPr>
                    <w:contextualSpacing/>
                    <w:rPr>
                      <w:rFonts w:ascii="Bell MT" w:hAnsi="Bell MT"/>
                      <w:color w:val="000000" w:themeColor="text1"/>
                    </w:rPr>
                  </w:pPr>
                </w:p>
              </w:tc>
              <w:tc>
                <w:tcPr>
                  <w:tcW w:w="2520" w:type="dxa"/>
                  <w:shd w:val="clear" w:color="auto" w:fill="auto"/>
                </w:tcPr>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Secure item for gift</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Remove price tag</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Place item in box</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Cut paper to fit box size</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Wrap paper around box</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Fold paper to box shape</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Tape folds of paper in place</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Wrap ribbon around box</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Tie ribbon in bow</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Add card to top of box </w:t>
                  </w:r>
                </w:p>
              </w:tc>
            </w:tr>
          </w:tbl>
          <w:tbl>
            <w:tblPr>
              <w:tblW w:w="10635" w:type="dxa"/>
              <w:tblCellSpacing w:w="1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2778E5" w:rsidRPr="00C25ED4" w:rsidTr="002778E5">
              <w:trPr>
                <w:trHeight w:val="19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778E5" w:rsidRPr="00C25ED4" w:rsidRDefault="002778E5" w:rsidP="002778E5">
                  <w:pPr>
                    <w:rPr>
                      <w:rFonts w:ascii="Bell MT" w:hAnsi="Bell MT"/>
                      <w:b/>
                    </w:rPr>
                  </w:pPr>
                </w:p>
              </w:tc>
            </w:tr>
            <w:tr w:rsidR="002778E5" w:rsidRPr="00C25ED4"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778E5" w:rsidRPr="00C25ED4" w:rsidRDefault="002778E5" w:rsidP="009B6BB4">
                  <w:pPr>
                    <w:rPr>
                      <w:rFonts w:ascii="Bell MT" w:hAnsi="Bell MT"/>
                      <w:b/>
                      <w:sz w:val="28"/>
                      <w:szCs w:val="28"/>
                      <w:u w:val="single"/>
                    </w:rPr>
                  </w:pPr>
                  <w:r w:rsidRPr="00C25ED4">
                    <w:rPr>
                      <w:rFonts w:ascii="Bell MT" w:hAnsi="Bell MT"/>
                      <w:b/>
                      <w:sz w:val="28"/>
                      <w:szCs w:val="28"/>
                      <w:u w:val="single"/>
                    </w:rPr>
                    <w:t>EXPLORATION</w:t>
                  </w: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Present one or more numerical/variable expressions including multiple operations and ask students to determine a number that they believe is the same as the given expression and to write that value on an index to be handed to the teacher</w:t>
                  </w:r>
                </w:p>
                <w:p w:rsidR="00C25ED4" w:rsidRPr="00C25ED4" w:rsidRDefault="00C25ED4" w:rsidP="00C25ED4">
                  <w:pPr>
                    <w:contextualSpacing/>
                    <w:rPr>
                      <w:rFonts w:ascii="Bell MT" w:hAnsi="Bell MT"/>
                      <w:b/>
                      <w:color w:val="000000" w:themeColor="text1"/>
                    </w:rPr>
                  </w:pPr>
                  <w:r w:rsidRPr="00C25ED4">
                    <w:rPr>
                      <w:rFonts w:ascii="Bell MT" w:hAnsi="Bell MT"/>
                      <w:b/>
                      <w:color w:val="000000" w:themeColor="text1"/>
                    </w:rPr>
                    <w:lastRenderedPageBreak/>
                    <w:t xml:space="preserve">Simplify  14 – 6 x 4 – 2 (20 </w:t>
                  </w:r>
                  <w:r w:rsidRPr="00C25ED4">
                    <w:rPr>
                      <w:rFonts w:ascii="Bell MT" w:hAnsi="Bell MT"/>
                      <w:b/>
                      <w:color w:val="000000" w:themeColor="text1"/>
                    </w:rPr>
                    <w:sym w:font="Symbol" w:char="F0B8"/>
                  </w:r>
                  <w:r w:rsidRPr="00C25ED4">
                    <w:rPr>
                      <w:rFonts w:ascii="Bell MT" w:hAnsi="Bell MT"/>
                      <w:b/>
                      <w:color w:val="000000" w:themeColor="text1"/>
                    </w:rPr>
                    <w:t xml:space="preserve"> 5 – 1)            Evaluate 5ab</w:t>
                  </w:r>
                  <w:r w:rsidRPr="00C25ED4">
                    <w:rPr>
                      <w:rFonts w:ascii="Bell MT" w:hAnsi="Bell MT"/>
                      <w:b/>
                      <w:color w:val="000000" w:themeColor="text1"/>
                      <w:vertAlign w:val="superscript"/>
                    </w:rPr>
                    <w:t>2</w:t>
                  </w:r>
                  <w:r w:rsidRPr="00C25ED4">
                    <w:rPr>
                      <w:rFonts w:ascii="Bell MT" w:hAnsi="Bell MT"/>
                      <w:b/>
                      <w:color w:val="000000" w:themeColor="text1"/>
                    </w:rPr>
                    <w:t xml:space="preserve"> – 4a/2 + b when a = 12 and b = 4</w:t>
                  </w: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 xml:space="preserve">Before you begin as a class to look at the values, </w:t>
                  </w:r>
                  <w:r w:rsidRPr="00C25ED4">
                    <w:rPr>
                      <w:rFonts w:ascii="Bell MT" w:hAnsi="Bell MT"/>
                      <w:b/>
                      <w:color w:val="000000" w:themeColor="text1"/>
                    </w:rPr>
                    <w:t xml:space="preserve">(HOT) </w:t>
                  </w:r>
                  <w:r w:rsidRPr="00C25ED4">
                    <w:rPr>
                      <w:rFonts w:ascii="Bell MT" w:hAnsi="Bell MT"/>
                      <w:color w:val="000000" w:themeColor="text1"/>
                    </w:rPr>
                    <w:t xml:space="preserve">ask students to make observations (record their observations on the board) about each expression one at a time and to make comparisons between them. </w:t>
                  </w:r>
                  <w:r w:rsidRPr="00C25ED4">
                    <w:rPr>
                      <w:rFonts w:ascii="Bell MT" w:hAnsi="Bell MT"/>
                      <w:b/>
                      <w:color w:val="000000" w:themeColor="text1"/>
                    </w:rPr>
                    <w:t xml:space="preserve">(CQ) </w:t>
                  </w:r>
                  <w:r w:rsidRPr="00C25ED4">
                    <w:rPr>
                      <w:rFonts w:ascii="Bell MT" w:hAnsi="Bell MT"/>
                      <w:color w:val="000000" w:themeColor="text1"/>
                    </w:rPr>
                    <w:t>Can they identify which is called a numerical expression and which is called a variable (algebraic) expression?</w:t>
                  </w: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List class members’ values on the board. In case all the answers are correct, have a few cards ready with answers gained by incorrect order of operations so you can indicate the importance of all using the same “conventions” or order of operations. Ask volunteers to show how the value might be different depending upon which operation is performed first, second, third, etc.</w:t>
                  </w:r>
                </w:p>
                <w:p w:rsidR="00C25ED4" w:rsidRPr="00C25ED4" w:rsidRDefault="00C25ED4" w:rsidP="00C25ED4">
                  <w:pPr>
                    <w:contextualSpacing/>
                    <w:rPr>
                      <w:rFonts w:ascii="Bell MT" w:hAnsi="Bell MT"/>
                      <w:color w:val="000000" w:themeColor="text1"/>
                    </w:rPr>
                  </w:pPr>
                  <w:r w:rsidRPr="00C25ED4">
                    <w:rPr>
                      <w:rFonts w:ascii="Bell MT" w:hAnsi="Bell MT"/>
                      <w:b/>
                      <w:color w:val="000000" w:themeColor="text1"/>
                    </w:rPr>
                    <w:t xml:space="preserve">(CQ) </w:t>
                  </w:r>
                  <w:r w:rsidRPr="00C25ED4">
                    <w:rPr>
                      <w:rFonts w:ascii="Bell MT" w:hAnsi="Bell MT"/>
                      <w:color w:val="000000" w:themeColor="text1"/>
                    </w:rPr>
                    <w:t>Conclude with the question: Which one is correct?</w:t>
                  </w:r>
                </w:p>
                <w:p w:rsidR="00C25ED4" w:rsidRPr="00C25ED4" w:rsidRDefault="00C25ED4" w:rsidP="00C25ED4">
                  <w:pPr>
                    <w:contextualSpacing/>
                    <w:rPr>
                      <w:rFonts w:ascii="Bell MT" w:hAnsi="Bell MT"/>
                      <w:color w:val="000000" w:themeColor="text1"/>
                    </w:rPr>
                  </w:pP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 xml:space="preserve">Students have some experience with order of operations. Ask students what order of operation rules they already know. Generate a list on the board.  </w:t>
                  </w:r>
                </w:p>
                <w:p w:rsidR="00C25ED4" w:rsidRPr="00C25ED4" w:rsidRDefault="00C25ED4" w:rsidP="00C25ED4">
                  <w:pPr>
                    <w:contextualSpacing/>
                    <w:rPr>
                      <w:rFonts w:ascii="Bell MT" w:hAnsi="Bell MT"/>
                      <w:color w:val="000000" w:themeColor="text1"/>
                    </w:rPr>
                  </w:pP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 xml:space="preserve">Follow up by adding precision to directions similar to how the directions to ‘make a jelly sandwich’ steps in process were clarified.  For instance, if a student says MDAS, clarify M is not before D but that are done in the order in which they occur when moving </w:t>
                  </w:r>
                  <w:proofErr w:type="spellStart"/>
                  <w:r w:rsidRPr="00C25ED4">
                    <w:rPr>
                      <w:rFonts w:ascii="Bell MT" w:hAnsi="Bell MT"/>
                      <w:color w:val="000000" w:themeColor="text1"/>
                    </w:rPr>
                    <w:t>form</w:t>
                  </w:r>
                  <w:proofErr w:type="spellEnd"/>
                  <w:r w:rsidRPr="00C25ED4">
                    <w:rPr>
                      <w:rFonts w:ascii="Bell MT" w:hAnsi="Bell MT"/>
                      <w:color w:val="000000" w:themeColor="text1"/>
                    </w:rPr>
                    <w:t xml:space="preserve"> left to right in the expression.) </w:t>
                  </w:r>
                </w:p>
                <w:p w:rsidR="00C25ED4" w:rsidRPr="00C25ED4" w:rsidRDefault="00C25ED4" w:rsidP="00C25ED4">
                  <w:pPr>
                    <w:contextualSpacing/>
                    <w:rPr>
                      <w:rFonts w:ascii="Bell MT" w:hAnsi="Bell MT"/>
                      <w:color w:val="000000" w:themeColor="text1"/>
                    </w:rPr>
                  </w:pPr>
                  <w:r w:rsidRPr="00C25ED4">
                    <w:rPr>
                      <w:rFonts w:ascii="Bell MT" w:hAnsi="Bell MT" w:cs="Tahoma"/>
                      <w:color w:val="000000" w:themeColor="text1"/>
                    </w:rPr>
                    <w:t xml:space="preserve">As a whole class or in small groups begin to develop a </w:t>
                  </w:r>
                  <w:r w:rsidRPr="00C25ED4">
                    <w:rPr>
                      <w:rFonts w:ascii="Bell MT" w:hAnsi="Bell MT" w:cs="Tahoma"/>
                      <w:b/>
                      <w:color w:val="000000" w:themeColor="text1"/>
                    </w:rPr>
                    <w:t>Graphic Organizer for Order of Operations</w:t>
                  </w:r>
                  <w:r w:rsidRPr="00C25ED4">
                    <w:rPr>
                      <w:rFonts w:ascii="Bell MT" w:hAnsi="Bell MT" w:cs="Tahoma"/>
                      <w:color w:val="000000" w:themeColor="text1"/>
                    </w:rPr>
                    <w:t xml:space="preserve"> that they have already experienced (flow chart, linear array, </w:t>
                  </w:r>
                  <w:proofErr w:type="gramStart"/>
                  <w:r w:rsidRPr="00C25ED4">
                    <w:rPr>
                      <w:rFonts w:ascii="Bell MT" w:hAnsi="Bell MT" w:cs="Tahoma"/>
                      <w:color w:val="000000" w:themeColor="text1"/>
                    </w:rPr>
                    <w:t>outline</w:t>
                  </w:r>
                  <w:proofErr w:type="gramEnd"/>
                  <w:r w:rsidRPr="00C25ED4">
                    <w:rPr>
                      <w:rFonts w:ascii="Bell MT" w:hAnsi="Bell MT" w:cs="Tahoma"/>
                      <w:color w:val="000000" w:themeColor="text1"/>
                    </w:rPr>
                    <w:t>).</w:t>
                  </w:r>
                </w:p>
                <w:p w:rsidR="00C25ED4" w:rsidRPr="00C25ED4" w:rsidRDefault="00C25ED4" w:rsidP="00C25ED4">
                  <w:pPr>
                    <w:contextualSpacing/>
                    <w:rPr>
                      <w:rFonts w:ascii="Bell MT" w:hAnsi="Bell MT"/>
                      <w:color w:val="000000" w:themeColor="text1"/>
                    </w:rPr>
                  </w:pPr>
                </w:p>
                <w:p w:rsidR="00C25ED4" w:rsidRPr="00C25ED4" w:rsidRDefault="00C25ED4" w:rsidP="00C25ED4">
                  <w:pPr>
                    <w:contextualSpacing/>
                    <w:rPr>
                      <w:rFonts w:ascii="Bell MT" w:hAnsi="Bell MT"/>
                      <w:color w:val="000000" w:themeColor="text1"/>
                    </w:rPr>
                  </w:pPr>
                  <w:r w:rsidRPr="00C25ED4">
                    <w:rPr>
                      <w:rFonts w:ascii="Bell MT" w:hAnsi="Bell MT"/>
                      <w:b/>
                      <w:color w:val="000000" w:themeColor="text1"/>
                    </w:rPr>
                    <w:t xml:space="preserve">(CQ) </w:t>
                  </w:r>
                  <w:r w:rsidRPr="00C25ED4">
                    <w:rPr>
                      <w:rFonts w:ascii="Bell MT" w:hAnsi="Bell MT"/>
                      <w:color w:val="000000" w:themeColor="text1"/>
                    </w:rPr>
                    <w:t>Ask: What about those expressions we have discussed is confusing to you?  What do you see in this expression that isn’t covered by the rules we already know?  Generate a list of issues not addressed by rules they already know (e.g. unknown operation symbols; grouping symbols; exponents; change in symbols to accommodate a variable changed to a numeral (substitution), etc.)</w:t>
                  </w:r>
                </w:p>
                <w:p w:rsidR="00C25ED4" w:rsidRPr="00C25ED4" w:rsidRDefault="00C25ED4" w:rsidP="00C25ED4">
                  <w:pPr>
                    <w:contextualSpacing/>
                    <w:rPr>
                      <w:rFonts w:ascii="Bell MT" w:hAnsi="Bell MT"/>
                      <w:color w:val="000000" w:themeColor="text1"/>
                    </w:rPr>
                  </w:pP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 xml:space="preserve">Big Idea: We need an order of operations that is consistent so we will know what value an expression has.  </w:t>
                  </w:r>
                </w:p>
                <w:p w:rsidR="00C25ED4" w:rsidRPr="00C25ED4" w:rsidRDefault="00C25ED4" w:rsidP="00C25ED4">
                  <w:pPr>
                    <w:rPr>
                      <w:rFonts w:ascii="Bell MT" w:hAnsi="Bell MT"/>
                      <w:b/>
                    </w:rPr>
                  </w:pPr>
                  <w:r w:rsidRPr="00C25ED4">
                    <w:rPr>
                      <w:rFonts w:ascii="Bell MT" w:hAnsi="Bell MT"/>
                      <w:b/>
                      <w:color w:val="000000" w:themeColor="text1"/>
                    </w:rPr>
                    <w:t xml:space="preserve">(CQ) </w:t>
                  </w:r>
                  <w:r w:rsidRPr="00C25ED4">
                    <w:rPr>
                      <w:rFonts w:ascii="Bell MT" w:hAnsi="Bell MT"/>
                      <w:color w:val="000000" w:themeColor="text1"/>
                    </w:rPr>
                    <w:t>Conceptual questions embedded throughout scripted lesson.</w:t>
                  </w:r>
                </w:p>
                <w:p w:rsidR="00C25ED4" w:rsidRPr="00C25ED4" w:rsidRDefault="00C25ED4" w:rsidP="00C25ED4">
                  <w:pPr>
                    <w:rPr>
                      <w:rFonts w:ascii="Bell MT" w:hAnsi="Bell MT"/>
                      <w:b/>
                    </w:rPr>
                  </w:pPr>
                </w:p>
                <w:p w:rsidR="002778E5" w:rsidRPr="00C25ED4" w:rsidRDefault="002778E5" w:rsidP="009B6BB4">
                  <w:pPr>
                    <w:pStyle w:val="BodyText"/>
                    <w:spacing w:line="240" w:lineRule="auto"/>
                    <w:rPr>
                      <w:rFonts w:ascii="Bell MT" w:hAnsi="Bell MT"/>
                      <w:sz w:val="24"/>
                      <w:szCs w:val="24"/>
                    </w:rPr>
                  </w:pPr>
                </w:p>
              </w:tc>
            </w:tr>
            <w:tr w:rsidR="002778E5" w:rsidRPr="00C25ED4"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778E5" w:rsidRPr="00C25ED4" w:rsidRDefault="002778E5" w:rsidP="009B6BB4">
                  <w:pPr>
                    <w:rPr>
                      <w:rFonts w:ascii="Bell MT" w:hAnsi="Bell MT"/>
                      <w:b/>
                      <w:sz w:val="28"/>
                      <w:szCs w:val="28"/>
                      <w:u w:val="single"/>
                    </w:rPr>
                  </w:pPr>
                  <w:r w:rsidRPr="00C25ED4">
                    <w:rPr>
                      <w:rFonts w:ascii="Bell MT" w:hAnsi="Bell MT"/>
                      <w:b/>
                      <w:sz w:val="28"/>
                      <w:szCs w:val="28"/>
                      <w:u w:val="single"/>
                    </w:rPr>
                    <w:lastRenderedPageBreak/>
                    <w:t>EXPLANATION</w:t>
                  </w:r>
                </w:p>
                <w:p w:rsidR="00C25ED4" w:rsidRPr="00C25ED4" w:rsidRDefault="00C25ED4" w:rsidP="00C25ED4">
                  <w:pPr>
                    <w:rPr>
                      <w:rFonts w:ascii="Bell MT" w:hAnsi="Bell MT"/>
                      <w:color w:val="000000" w:themeColor="text1"/>
                    </w:rPr>
                  </w:pPr>
                  <w:r w:rsidRPr="00C25ED4">
                    <w:rPr>
                      <w:rFonts w:ascii="Bell MT" w:hAnsi="Bell MT"/>
                      <w:b/>
                      <w:color w:val="000000" w:themeColor="text1"/>
                    </w:rPr>
                    <w:t xml:space="preserve">CQ)  </w:t>
                  </w:r>
                  <w:r w:rsidRPr="00C25ED4">
                    <w:rPr>
                      <w:rFonts w:ascii="Bell MT" w:hAnsi="Bell MT"/>
                      <w:color w:val="000000" w:themeColor="text1"/>
                    </w:rPr>
                    <w:t xml:space="preserve">Ask students to explain their understanding of terms: </w:t>
                  </w:r>
                  <w:r w:rsidRPr="00C25ED4">
                    <w:rPr>
                      <w:rFonts w:ascii="Bell MT" w:hAnsi="Bell MT"/>
                      <w:b/>
                      <w:color w:val="000000" w:themeColor="text1"/>
                    </w:rPr>
                    <w:t>evaluate, simplify</w:t>
                  </w:r>
                  <w:r w:rsidRPr="00C25ED4">
                    <w:rPr>
                      <w:rFonts w:ascii="Bell MT" w:hAnsi="Bell MT"/>
                      <w:color w:val="000000" w:themeColor="text1"/>
                    </w:rPr>
                    <w:t xml:space="preserve">. </w:t>
                  </w:r>
                </w:p>
                <w:p w:rsidR="00C25ED4" w:rsidRPr="00C25ED4" w:rsidRDefault="00C25ED4" w:rsidP="00C25ED4">
                  <w:pPr>
                    <w:rPr>
                      <w:rFonts w:ascii="Bell MT" w:hAnsi="Bell MT"/>
                      <w:color w:val="000000" w:themeColor="text1"/>
                    </w:rPr>
                  </w:pPr>
                  <w:r w:rsidRPr="00C25ED4">
                    <w:rPr>
                      <w:rFonts w:ascii="Bell MT" w:hAnsi="Bell MT"/>
                      <w:b/>
                      <w:color w:val="000000" w:themeColor="text1"/>
                    </w:rPr>
                    <w:t>(HOT)</w:t>
                  </w:r>
                  <w:r w:rsidRPr="00C25ED4">
                    <w:rPr>
                      <w:rFonts w:ascii="Bell MT" w:hAnsi="Bell MT"/>
                      <w:color w:val="000000" w:themeColor="text1"/>
                    </w:rPr>
                    <w:t xml:space="preserve"> Generalize common notions.</w:t>
                  </w:r>
                </w:p>
                <w:p w:rsidR="00C25ED4" w:rsidRPr="00C25ED4" w:rsidRDefault="00C25ED4" w:rsidP="00C25ED4">
                  <w:pPr>
                    <w:contextualSpacing/>
                    <w:rPr>
                      <w:rFonts w:ascii="Bell MT" w:hAnsi="Bell MT"/>
                      <w:color w:val="000000" w:themeColor="text1"/>
                    </w:rPr>
                  </w:pP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 xml:space="preserve">Revisit problems: </w:t>
                  </w: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Simplify 14 – 6x4-2(20</w:t>
                  </w:r>
                  <w:r w:rsidRPr="00C25ED4">
                    <w:rPr>
                      <w:rFonts w:ascii="Bell MT" w:hAnsi="Bell MT"/>
                      <w:color w:val="000000" w:themeColor="text1"/>
                    </w:rPr>
                    <w:sym w:font="Symbol" w:char="F0B8"/>
                  </w:r>
                  <w:r w:rsidRPr="00C25ED4">
                    <w:rPr>
                      <w:rFonts w:ascii="Bell MT" w:hAnsi="Bell MT"/>
                      <w:color w:val="000000" w:themeColor="text1"/>
                    </w:rPr>
                    <w:t xml:space="preserve">5-1)           </w:t>
                  </w: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Evaluate 5ab</w:t>
                  </w:r>
                  <w:r w:rsidRPr="00C25ED4">
                    <w:rPr>
                      <w:rFonts w:ascii="Bell MT" w:hAnsi="Bell MT"/>
                      <w:color w:val="000000" w:themeColor="text1"/>
                      <w:vertAlign w:val="superscript"/>
                    </w:rPr>
                    <w:t>2</w:t>
                  </w:r>
                  <w:r w:rsidRPr="00C25ED4">
                    <w:rPr>
                      <w:rFonts w:ascii="Bell MT" w:hAnsi="Bell MT"/>
                      <w:color w:val="000000" w:themeColor="text1"/>
                    </w:rPr>
                    <w:t xml:space="preserve"> – 4a/2 + b when a = 12 and b = 4</w:t>
                  </w:r>
                </w:p>
                <w:p w:rsidR="00C25ED4" w:rsidRPr="00C25ED4" w:rsidRDefault="00C25ED4" w:rsidP="00C25ED4">
                  <w:pPr>
                    <w:contextualSpacing/>
                    <w:rPr>
                      <w:rFonts w:ascii="Bell MT" w:hAnsi="Bell MT"/>
                      <w:color w:val="000000" w:themeColor="text1"/>
                    </w:rPr>
                  </w:pP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lastRenderedPageBreak/>
                    <w:t>Deal with identified issues: unknown operation symbols; grouping symbols; exponents; change in symbols to accommodate a variable changed to a numeral (substitution), etc.</w:t>
                  </w:r>
                </w:p>
                <w:p w:rsidR="00C25ED4" w:rsidRPr="00C25ED4" w:rsidRDefault="00C25ED4" w:rsidP="00C25ED4">
                  <w:pPr>
                    <w:contextualSpacing/>
                    <w:rPr>
                      <w:rFonts w:ascii="Bell MT" w:hAnsi="Bell MT"/>
                      <w:color w:val="000000" w:themeColor="text1"/>
                    </w:rPr>
                  </w:pPr>
                  <w:r w:rsidRPr="00C25ED4">
                    <w:rPr>
                      <w:rFonts w:ascii="Bell MT" w:hAnsi="Bell MT"/>
                      <w:b/>
                      <w:color w:val="000000" w:themeColor="text1"/>
                    </w:rPr>
                    <w:t>(HOT)</w:t>
                  </w:r>
                  <w:r w:rsidRPr="00C25ED4">
                    <w:rPr>
                      <w:rFonts w:ascii="Bell MT" w:hAnsi="Bell MT"/>
                      <w:color w:val="000000" w:themeColor="text1"/>
                    </w:rPr>
                    <w:t xml:space="preserve"> Are there some “implied instructions” as discovered when making the jelly sandwich to operations implied by mathematical notation (i.e. m/5 means m x 1/5 or m</w:t>
                  </w:r>
                  <w:r w:rsidRPr="00C25ED4">
                    <w:rPr>
                      <w:rFonts w:ascii="Bell MT" w:hAnsi="Bell MT"/>
                      <w:color w:val="000000" w:themeColor="text1"/>
                    </w:rPr>
                    <w:sym w:font="Symbol" w:char="F0B8"/>
                  </w:r>
                  <w:r w:rsidRPr="00C25ED4">
                    <w:rPr>
                      <w:rFonts w:ascii="Bell MT" w:hAnsi="Bell MT"/>
                      <w:color w:val="000000" w:themeColor="text1"/>
                    </w:rPr>
                    <w:t xml:space="preserve">5; implied multiplication: 3n means 3 times n and the number in a position like 3 is called a </w:t>
                  </w:r>
                  <w:r w:rsidRPr="00C25ED4">
                    <w:rPr>
                      <w:rFonts w:ascii="Bell MT" w:hAnsi="Bell MT"/>
                      <w:b/>
                      <w:color w:val="000000" w:themeColor="text1"/>
                    </w:rPr>
                    <w:t>numerical coefficient</w:t>
                  </w:r>
                  <w:r w:rsidRPr="00C25ED4">
                    <w:rPr>
                      <w:rFonts w:ascii="Bell MT" w:hAnsi="Bell MT"/>
                      <w:color w:val="000000" w:themeColor="text1"/>
                    </w:rPr>
                    <w:t>; (4</w:t>
                  </w:r>
                  <w:proofErr w:type="gramStart"/>
                  <w:r w:rsidRPr="00C25ED4">
                    <w:rPr>
                      <w:rFonts w:ascii="Bell MT" w:hAnsi="Bell MT"/>
                      <w:color w:val="000000" w:themeColor="text1"/>
                    </w:rPr>
                    <w:t>)(</w:t>
                  </w:r>
                  <w:proofErr w:type="gramEnd"/>
                  <w:r w:rsidRPr="00C25ED4">
                    <w:rPr>
                      <w:rFonts w:ascii="Bell MT" w:hAnsi="Bell MT"/>
                      <w:color w:val="000000" w:themeColor="text1"/>
                    </w:rPr>
                    <w:t>5) means 4 x 5) and “conventions” (i.e. writing coefficients before variables in a term, writing variable factors in alphabetical order.)</w:t>
                  </w:r>
                </w:p>
                <w:p w:rsidR="00C25ED4" w:rsidRPr="00C25ED4" w:rsidRDefault="00C25ED4" w:rsidP="00C25ED4">
                  <w:pPr>
                    <w:contextualSpacing/>
                    <w:rPr>
                      <w:rFonts w:ascii="Bell MT" w:hAnsi="Bell MT"/>
                      <w:color w:val="000000" w:themeColor="text1"/>
                    </w:rPr>
                  </w:pPr>
                </w:p>
                <w:p w:rsidR="00C25ED4" w:rsidRPr="00C25ED4" w:rsidRDefault="00C25ED4" w:rsidP="00C25ED4">
                  <w:pPr>
                    <w:contextualSpacing/>
                    <w:rPr>
                      <w:rFonts w:ascii="Bell MT" w:hAnsi="Bell MT"/>
                      <w:color w:val="000000" w:themeColor="text1"/>
                    </w:rPr>
                  </w:pPr>
                  <w:r w:rsidRPr="00C25ED4">
                    <w:rPr>
                      <w:rFonts w:ascii="Bell MT" w:hAnsi="Bell MT"/>
                      <w:b/>
                      <w:color w:val="000000" w:themeColor="text1"/>
                    </w:rPr>
                    <w:t>(HOT)</w:t>
                  </w:r>
                  <w:r w:rsidRPr="00C25ED4">
                    <w:rPr>
                      <w:rFonts w:ascii="Bell MT" w:hAnsi="Bell MT"/>
                      <w:color w:val="000000" w:themeColor="text1"/>
                    </w:rPr>
                    <w:t xml:space="preserve">: Summarize: What can we change or add to our (student generated) ‘order of operations list’ to establish a comprehensive set of rules? </w:t>
                  </w:r>
                </w:p>
                <w:p w:rsidR="00C25ED4" w:rsidRPr="00C25ED4" w:rsidRDefault="00C25ED4" w:rsidP="00C25ED4">
                  <w:pPr>
                    <w:contextualSpacing/>
                    <w:rPr>
                      <w:rFonts w:ascii="Bell MT" w:hAnsi="Bell MT"/>
                      <w:color w:val="000000" w:themeColor="text1"/>
                    </w:rPr>
                  </w:pPr>
                  <w:r w:rsidRPr="00C25ED4">
                    <w:rPr>
                      <w:rFonts w:ascii="Bell MT" w:hAnsi="Bell MT"/>
                      <w:b/>
                      <w:color w:val="000000" w:themeColor="text1"/>
                    </w:rPr>
                    <w:t>(HOT)</w:t>
                  </w:r>
                  <w:r w:rsidRPr="00C25ED4">
                    <w:rPr>
                      <w:rFonts w:ascii="Bell MT" w:hAnsi="Bell MT"/>
                      <w:color w:val="000000" w:themeColor="text1"/>
                    </w:rPr>
                    <w:t xml:space="preserve"> Ask students for suggestions to refine order of operations </w:t>
                  </w:r>
                  <w:r w:rsidRPr="00C25ED4">
                    <w:rPr>
                      <w:rFonts w:ascii="Bell MT" w:hAnsi="Bell MT"/>
                      <w:b/>
                      <w:color w:val="000000" w:themeColor="text1"/>
                    </w:rPr>
                    <w:t>graphic</w:t>
                  </w:r>
                  <w:r w:rsidRPr="00C25ED4">
                    <w:rPr>
                      <w:rFonts w:ascii="Bell MT" w:hAnsi="Bell MT"/>
                      <w:color w:val="000000" w:themeColor="text1"/>
                    </w:rPr>
                    <w:t>.</w:t>
                  </w:r>
                </w:p>
                <w:p w:rsidR="00C25ED4" w:rsidRPr="00C25ED4" w:rsidRDefault="00C25ED4" w:rsidP="00C25ED4">
                  <w:pPr>
                    <w:contextualSpacing/>
                    <w:rPr>
                      <w:rFonts w:ascii="Bell MT" w:hAnsi="Bell MT"/>
                      <w:color w:val="000000" w:themeColor="text1"/>
                    </w:rPr>
                  </w:pPr>
                  <w:r w:rsidRPr="00C25ED4">
                    <w:rPr>
                      <w:rFonts w:ascii="Bell MT" w:hAnsi="Bell MT"/>
                      <w:color w:val="000000" w:themeColor="text1"/>
                    </w:rPr>
                    <w:t>Apply caution when students say PEMDAS: identify and clarify issues inherent in the PEMDAS acronym for order of operations. Immediately use established order of operations to simplify the given expressions to one value.</w:t>
                  </w:r>
                </w:p>
                <w:p w:rsidR="00C25ED4" w:rsidRPr="00C25ED4" w:rsidRDefault="00C25ED4" w:rsidP="00C25ED4">
                  <w:pPr>
                    <w:contextualSpacing/>
                    <w:rPr>
                      <w:rFonts w:ascii="Bell MT" w:hAnsi="Bell MT"/>
                      <w:color w:val="000000" w:themeColor="text1"/>
                    </w:rPr>
                  </w:pPr>
                </w:p>
                <w:p w:rsidR="00C25ED4" w:rsidRPr="00C25ED4" w:rsidRDefault="00C25ED4" w:rsidP="00C25ED4">
                  <w:pPr>
                    <w:contextualSpacing/>
                    <w:rPr>
                      <w:rFonts w:ascii="Bell MT" w:hAnsi="Bell MT"/>
                      <w:color w:val="000000" w:themeColor="text1"/>
                    </w:rPr>
                  </w:pPr>
                  <w:r w:rsidRPr="00C25ED4">
                    <w:rPr>
                      <w:rFonts w:ascii="Bell MT" w:hAnsi="Bell MT"/>
                      <w:b/>
                      <w:color w:val="000000" w:themeColor="text1"/>
                    </w:rPr>
                    <w:t xml:space="preserve">(HOT) </w:t>
                  </w:r>
                  <w:r w:rsidRPr="00C25ED4">
                    <w:rPr>
                      <w:rFonts w:ascii="Bell MT" w:hAnsi="Bell MT"/>
                      <w:color w:val="000000" w:themeColor="text1"/>
                    </w:rPr>
                    <w:t xml:space="preserve">Develop understanding of the term </w:t>
                  </w:r>
                  <w:r w:rsidRPr="00C25ED4">
                    <w:rPr>
                      <w:rFonts w:ascii="Bell MT" w:hAnsi="Bell MT"/>
                      <w:b/>
                      <w:color w:val="000000" w:themeColor="text1"/>
                    </w:rPr>
                    <w:t>expression</w:t>
                  </w:r>
                  <w:r w:rsidRPr="00C25ED4">
                    <w:rPr>
                      <w:rFonts w:ascii="Bell MT" w:hAnsi="Bell MT"/>
                      <w:color w:val="000000" w:themeColor="text1"/>
                    </w:rPr>
                    <w:t>. (Concept card, Math journal vocabulary page) Add new terms as identified in lesson to Word Wall and incorporate them into word wall activities. (Training Handouts)</w:t>
                  </w:r>
                </w:p>
                <w:p w:rsidR="002778E5" w:rsidRPr="00C25ED4" w:rsidRDefault="00C25ED4" w:rsidP="00C25ED4">
                  <w:pPr>
                    <w:rPr>
                      <w:rFonts w:ascii="Bell MT" w:hAnsi="Bell MT"/>
                      <w:b/>
                    </w:rPr>
                  </w:pPr>
                  <w:r w:rsidRPr="00C25ED4">
                    <w:rPr>
                      <w:rFonts w:ascii="Bell MT" w:hAnsi="Bell MT"/>
                      <w:b/>
                      <w:color w:val="000000" w:themeColor="text1"/>
                    </w:rPr>
                    <w:t xml:space="preserve">(OE) </w:t>
                  </w:r>
                  <w:r w:rsidRPr="00C25ED4">
                    <w:rPr>
                      <w:rFonts w:ascii="Bell MT" w:hAnsi="Bell MT"/>
                      <w:color w:val="000000" w:themeColor="text1"/>
                    </w:rPr>
                    <w:t xml:space="preserve">Student partners together on 2-3 practice </w:t>
                  </w:r>
                  <w:proofErr w:type="gramStart"/>
                  <w:r w:rsidRPr="00C25ED4">
                    <w:rPr>
                      <w:rFonts w:ascii="Bell MT" w:hAnsi="Bell MT"/>
                      <w:color w:val="000000" w:themeColor="text1"/>
                    </w:rPr>
                    <w:t>problems  (</w:t>
                  </w:r>
                  <w:proofErr w:type="gramEnd"/>
                  <w:r w:rsidRPr="00C25ED4">
                    <w:rPr>
                      <w:rFonts w:ascii="Bell MT" w:hAnsi="Bell MT"/>
                      <w:color w:val="000000" w:themeColor="text1"/>
                    </w:rPr>
                    <w:t>from text or board) while teacher circulates.</w:t>
                  </w:r>
                </w:p>
              </w:tc>
            </w:tr>
            <w:tr w:rsidR="002778E5" w:rsidRPr="00C25ED4"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778E5" w:rsidRPr="00C25ED4" w:rsidRDefault="002778E5" w:rsidP="009B6BB4">
                  <w:pPr>
                    <w:rPr>
                      <w:rFonts w:ascii="Bell MT" w:hAnsi="Bell MT"/>
                      <w:b/>
                      <w:sz w:val="28"/>
                      <w:szCs w:val="28"/>
                      <w:u w:val="single"/>
                    </w:rPr>
                  </w:pPr>
                  <w:r w:rsidRPr="00C25ED4">
                    <w:rPr>
                      <w:rFonts w:ascii="Bell MT" w:hAnsi="Bell MT"/>
                      <w:b/>
                      <w:sz w:val="28"/>
                      <w:szCs w:val="28"/>
                      <w:u w:val="single"/>
                    </w:rPr>
                    <w:lastRenderedPageBreak/>
                    <w:t>ELABORATION</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Training Discussion: Agree or not? “Games/competition peak student interest.” Identify PROS/CONS.  </w:t>
                  </w:r>
                </w:p>
                <w:p w:rsidR="002778E5" w:rsidRPr="00C25ED4" w:rsidRDefault="002778E5" w:rsidP="002778E5">
                  <w:pPr>
                    <w:contextualSpacing/>
                    <w:rPr>
                      <w:rFonts w:ascii="Bell MT" w:hAnsi="Bell MT"/>
                      <w:color w:val="000000" w:themeColor="text1"/>
                    </w:rPr>
                  </w:pPr>
                </w:p>
                <w:p w:rsidR="002778E5" w:rsidRPr="00C25ED4" w:rsidRDefault="002778E5" w:rsidP="002778E5">
                  <w:pPr>
                    <w:contextualSpacing/>
                    <w:rPr>
                      <w:rFonts w:ascii="Bell MT" w:hAnsi="Bell MT"/>
                      <w:color w:val="000000" w:themeColor="text1"/>
                    </w:rPr>
                  </w:pPr>
                  <w:r w:rsidRPr="00C25ED4">
                    <w:rPr>
                      <w:rFonts w:ascii="Bell MT" w:hAnsi="Bell MT"/>
                      <w:b/>
                      <w:color w:val="000000" w:themeColor="text1"/>
                    </w:rPr>
                    <w:t>(HOTS)</w:t>
                  </w:r>
                  <w:r w:rsidRPr="00C25ED4">
                    <w:rPr>
                      <w:rFonts w:ascii="Bell MT" w:hAnsi="Bell MT"/>
                      <w:color w:val="000000" w:themeColor="text1"/>
                    </w:rPr>
                    <w:t xml:space="preserve"> These activities give students practice writing numerical expressions using math symbols. Students develop strategies.</w:t>
                  </w:r>
                </w:p>
                <w:p w:rsidR="002778E5" w:rsidRPr="00C25ED4" w:rsidRDefault="002778E5" w:rsidP="002778E5">
                  <w:pPr>
                    <w:contextualSpacing/>
                    <w:rPr>
                      <w:rFonts w:ascii="Bell MT" w:hAnsi="Bell MT"/>
                      <w:color w:val="000000" w:themeColor="text1"/>
                    </w:rPr>
                  </w:pPr>
                  <w:r w:rsidRPr="00C25ED4">
                    <w:rPr>
                      <w:rFonts w:ascii="Bell MT" w:hAnsi="Bell MT"/>
                      <w:b/>
                      <w:color w:val="000000" w:themeColor="text1"/>
                    </w:rPr>
                    <w:t xml:space="preserve">(OE) Order Please? </w:t>
                  </w:r>
                  <w:r w:rsidRPr="00C25ED4">
                    <w:rPr>
                      <w:rFonts w:ascii="Bell MT" w:hAnsi="Bell MT"/>
                      <w:color w:val="000000" w:themeColor="text1"/>
                    </w:rPr>
                    <w:t>From TN DOE Gateway Training Manual, Phase I (Game board handout)</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In this activity, teams collaborate as they compete to be the first to cover four numbers in a row on a game board. Students will create a numerical expression that equals one of the numbers on the game board using a set of numbers gained from rolling three number cubes. Teams must present their CORRECTLY written and simplified expression before they can use their teams’ marker to cover a number.</w:t>
                  </w:r>
                </w:p>
                <w:p w:rsidR="002778E5" w:rsidRPr="00C25ED4" w:rsidRDefault="002778E5" w:rsidP="002778E5">
                  <w:pPr>
                    <w:contextualSpacing/>
                    <w:rPr>
                      <w:rFonts w:ascii="Bell MT" w:hAnsi="Bell MT"/>
                      <w:b/>
                      <w:color w:val="000000" w:themeColor="text1"/>
                    </w:rPr>
                  </w:pPr>
                  <w:r w:rsidRPr="00C25ED4">
                    <w:rPr>
                      <w:rFonts w:ascii="Bell MT" w:hAnsi="Bell MT"/>
                      <w:b/>
                      <w:color w:val="000000" w:themeColor="text1"/>
                    </w:rPr>
                    <w:t xml:space="preserve">(OE) Target Number: construct numerical expression to compute given value or one close to it. </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In this activity, students will have a target number and a set of numbers that they can use to try to </w:t>
                  </w:r>
                  <w:proofErr w:type="gramStart"/>
                  <w:r w:rsidRPr="00C25ED4">
                    <w:rPr>
                      <w:rFonts w:ascii="Bell MT" w:hAnsi="Bell MT"/>
                      <w:color w:val="000000" w:themeColor="text1"/>
                    </w:rPr>
                    <w:t>hit  (</w:t>
                  </w:r>
                  <w:proofErr w:type="gramEnd"/>
                  <w:r w:rsidRPr="00C25ED4">
                    <w:rPr>
                      <w:rFonts w:ascii="Bell MT" w:hAnsi="Bell MT"/>
                      <w:color w:val="000000" w:themeColor="text1"/>
                    </w:rPr>
                    <w:t xml:space="preserve">or get close to) the target number.  Score on each round is the difference between target number and value of constructed expression. Lowest total score wins. (Game sheet with instructions handout.) </w:t>
                  </w:r>
                </w:p>
                <w:p w:rsidR="002778E5" w:rsidRPr="00C25ED4" w:rsidRDefault="002778E5" w:rsidP="002778E5">
                  <w:pPr>
                    <w:contextualSpacing/>
                    <w:rPr>
                      <w:rFonts w:ascii="Bell MT" w:hAnsi="Bell MT"/>
                      <w:color w:val="000000" w:themeColor="text1"/>
                    </w:rPr>
                  </w:pP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Notes to teacher: In both activities, choice and order of operations are student decisions. However, it </w:t>
                  </w:r>
                  <w:r w:rsidRPr="00C25ED4">
                    <w:rPr>
                      <w:rFonts w:ascii="Bell MT" w:hAnsi="Bell MT"/>
                      <w:color w:val="000000" w:themeColor="text1"/>
                    </w:rPr>
                    <w:lastRenderedPageBreak/>
                    <w:t xml:space="preserve">is not as easy as it sounds!  Quite often students will be able to verbalize what they will do with the set of numbers to get the target number but it takes some practice for them to be able to put the symbols together so that the expression, following the order of operations, actually equals the number they intend for it to equal.  Be sure to work enough examples as a whole group before you let them play the game. If one person hits the target number very quickly, </w:t>
                  </w:r>
                  <w:r w:rsidRPr="00C25ED4">
                    <w:rPr>
                      <w:rFonts w:ascii="Bell MT" w:hAnsi="Bell MT"/>
                      <w:b/>
                      <w:color w:val="000000" w:themeColor="text1"/>
                    </w:rPr>
                    <w:t>(HOT)</w:t>
                  </w:r>
                  <w:r w:rsidRPr="00C25ED4">
                    <w:rPr>
                      <w:rFonts w:ascii="Bell MT" w:hAnsi="Bell MT"/>
                      <w:color w:val="000000" w:themeColor="text1"/>
                    </w:rPr>
                    <w:t xml:space="preserve"> ask if students can think of other ways to hit the same target with the same set of working numbers. As they give their ideas, let them verbalize the order of operations and describe the notation they will use.  Keep working to get the expression to contain all required numbers and get close to the target number.  Emphasize that the objective of this game is to get a low score!</w:t>
                  </w:r>
                </w:p>
                <w:p w:rsidR="002778E5" w:rsidRPr="00C25ED4" w:rsidRDefault="002778E5" w:rsidP="002778E5">
                  <w:pPr>
                    <w:contextualSpacing/>
                    <w:rPr>
                      <w:rFonts w:ascii="Bell MT" w:hAnsi="Bell MT"/>
                      <w:b/>
                      <w:color w:val="000000" w:themeColor="text1"/>
                    </w:rPr>
                  </w:pPr>
                  <w:r w:rsidRPr="00C25ED4">
                    <w:rPr>
                      <w:rFonts w:ascii="Bell MT" w:hAnsi="Bell MT"/>
                      <w:b/>
                      <w:color w:val="000000" w:themeColor="text1"/>
                    </w:rPr>
                    <w:t xml:space="preserve">The following examples given in terms of the Target Numbers activity apply to both activities.  </w:t>
                  </w:r>
                </w:p>
                <w:p w:rsidR="002778E5" w:rsidRPr="00C25ED4" w:rsidRDefault="002778E5" w:rsidP="002778E5">
                  <w:pPr>
                    <w:contextualSpacing/>
                    <w:rPr>
                      <w:rFonts w:ascii="Bell MT" w:hAnsi="Bell MT"/>
                      <w:b/>
                      <w:color w:val="000000" w:themeColor="text1"/>
                    </w:rPr>
                  </w:pPr>
                </w:p>
                <w:p w:rsidR="002778E5" w:rsidRPr="00C25ED4" w:rsidRDefault="002778E5" w:rsidP="002778E5">
                  <w:pPr>
                    <w:contextualSpacing/>
                    <w:rPr>
                      <w:rFonts w:ascii="Bell MT" w:hAnsi="Bell MT"/>
                      <w:color w:val="000000" w:themeColor="text1"/>
                    </w:rPr>
                  </w:pPr>
                  <w:r w:rsidRPr="00C25ED4">
                    <w:rPr>
                      <w:rFonts w:ascii="Bell MT" w:hAnsi="Bell MT"/>
                      <w:b/>
                      <w:color w:val="000000" w:themeColor="text1"/>
                    </w:rPr>
                    <w:t>Address the issue of getting all numbers into an expression with this example</w:t>
                  </w:r>
                  <w:r w:rsidRPr="00C25ED4">
                    <w:rPr>
                      <w:rFonts w:ascii="Bell MT" w:hAnsi="Bell MT"/>
                      <w:color w:val="000000" w:themeColor="text1"/>
                    </w:rPr>
                    <w:t>.</w:t>
                  </w:r>
                </w:p>
                <w:p w:rsidR="002778E5" w:rsidRPr="00C25ED4" w:rsidRDefault="002778E5" w:rsidP="002778E5">
                  <w:pPr>
                    <w:contextualSpacing/>
                    <w:rPr>
                      <w:rFonts w:ascii="Bell MT" w:hAnsi="Bell MT"/>
                      <w:color w:val="000000" w:themeColor="text1"/>
                    </w:rPr>
                  </w:pPr>
                  <w:r w:rsidRPr="00C25ED4">
                    <w:rPr>
                      <w:rFonts w:ascii="Bell MT" w:hAnsi="Bell MT"/>
                      <w:b/>
                      <w:color w:val="000000" w:themeColor="text1"/>
                    </w:rPr>
                    <w:t>Example:</w:t>
                  </w:r>
                  <w:r w:rsidRPr="00C25ED4">
                    <w:rPr>
                      <w:rFonts w:ascii="Bell MT" w:hAnsi="Bell MT"/>
                      <w:color w:val="000000" w:themeColor="text1"/>
                    </w:rPr>
                    <w:t xml:space="preserve"> Target number = 41   Working numbers {3,3,5,2,1}</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One way to get the 41 is to number 6 and 7, multiply them, and subtract 1 appropriately written as</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(3+3)(5+2)-1 = 41 </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Beginners may write 3+3=6 and 5+2 = 7 and 6x7=42 and 42-1 = 41 which is not </w:t>
                  </w:r>
                  <w:r w:rsidRPr="00C25ED4">
                    <w:rPr>
                      <w:rFonts w:ascii="Bell MT" w:hAnsi="Bell MT"/>
                      <w:b/>
                      <w:color w:val="000000" w:themeColor="text1"/>
                    </w:rPr>
                    <w:t xml:space="preserve">a numerical expression </w:t>
                  </w:r>
                  <w:r w:rsidRPr="00C25ED4">
                    <w:rPr>
                      <w:rFonts w:ascii="Bell MT" w:hAnsi="Bell MT"/>
                      <w:color w:val="000000" w:themeColor="text1"/>
                    </w:rPr>
                    <w:t>containing all five working numbers.  You will have to help them include all five numbers and operations into one expression.</w:t>
                  </w:r>
                </w:p>
                <w:p w:rsidR="002778E5" w:rsidRPr="00C25ED4" w:rsidRDefault="002778E5" w:rsidP="002778E5">
                  <w:pPr>
                    <w:contextualSpacing/>
                    <w:rPr>
                      <w:rFonts w:ascii="Bell MT" w:hAnsi="Bell MT"/>
                      <w:color w:val="000000" w:themeColor="text1"/>
                    </w:rPr>
                  </w:pPr>
                </w:p>
                <w:p w:rsidR="002778E5" w:rsidRPr="00C25ED4" w:rsidRDefault="002778E5" w:rsidP="002778E5">
                  <w:pPr>
                    <w:contextualSpacing/>
                    <w:rPr>
                      <w:rFonts w:ascii="Bell MT" w:hAnsi="Bell MT"/>
                      <w:b/>
                      <w:color w:val="000000" w:themeColor="text1"/>
                    </w:rPr>
                  </w:pPr>
                  <w:r w:rsidRPr="00C25ED4">
                    <w:rPr>
                      <w:rFonts w:ascii="Bell MT" w:hAnsi="Bell MT"/>
                      <w:b/>
                      <w:color w:val="000000" w:themeColor="text1"/>
                    </w:rPr>
                    <w:t>Address the issue of improper use of the = sign with this example</w:t>
                  </w:r>
                </w:p>
                <w:p w:rsidR="002778E5" w:rsidRPr="00C25ED4" w:rsidRDefault="002778E5" w:rsidP="002778E5">
                  <w:pPr>
                    <w:contextualSpacing/>
                    <w:rPr>
                      <w:rFonts w:ascii="Bell MT" w:hAnsi="Bell MT"/>
                      <w:color w:val="000000" w:themeColor="text1"/>
                    </w:rPr>
                  </w:pPr>
                  <w:r w:rsidRPr="00C25ED4">
                    <w:rPr>
                      <w:rFonts w:ascii="Bell MT" w:hAnsi="Bell MT"/>
                      <w:b/>
                      <w:color w:val="000000" w:themeColor="text1"/>
                    </w:rPr>
                    <w:t>Example:</w:t>
                  </w:r>
                  <w:r w:rsidRPr="00C25ED4">
                    <w:rPr>
                      <w:rFonts w:ascii="Bell MT" w:hAnsi="Bell MT"/>
                      <w:color w:val="000000" w:themeColor="text1"/>
                    </w:rPr>
                    <w:t xml:space="preserve"> Target Number = 31   Working numbers {4,3,3,3,5}</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A beginner may write 3+3=6x5=30+4=34-3=31.  The operations used to put the number together are correct but </w:t>
                  </w:r>
                  <w:r w:rsidRPr="00C25ED4">
                    <w:rPr>
                      <w:rFonts w:ascii="Bell MT" w:hAnsi="Bell MT"/>
                      <w:b/>
                      <w:color w:val="000000" w:themeColor="text1"/>
                    </w:rPr>
                    <w:t xml:space="preserve">the use of the string of </w:t>
                  </w:r>
                  <w:proofErr w:type="gramStart"/>
                  <w:r w:rsidRPr="00C25ED4">
                    <w:rPr>
                      <w:rFonts w:ascii="Bell MT" w:hAnsi="Bell MT"/>
                      <w:b/>
                      <w:color w:val="000000" w:themeColor="text1"/>
                    </w:rPr>
                    <w:t>equals</w:t>
                  </w:r>
                  <w:proofErr w:type="gramEnd"/>
                  <w:r w:rsidRPr="00C25ED4">
                    <w:rPr>
                      <w:rFonts w:ascii="Bell MT" w:hAnsi="Bell MT"/>
                      <w:b/>
                      <w:color w:val="000000" w:themeColor="text1"/>
                    </w:rPr>
                    <w:t xml:space="preserve"> signs is not correct</w:t>
                  </w:r>
                  <w:r w:rsidRPr="00C25ED4">
                    <w:rPr>
                      <w:rFonts w:ascii="Bell MT" w:hAnsi="Bell MT"/>
                      <w:color w:val="000000" w:themeColor="text1"/>
                    </w:rPr>
                    <w:t xml:space="preserve">.  This statement actually says that 6=30=34=31. Remind students that we have a way to circumvent the MDAS </w:t>
                  </w:r>
                  <w:proofErr w:type="gramStart"/>
                  <w:r w:rsidRPr="00C25ED4">
                    <w:rPr>
                      <w:rFonts w:ascii="Bell MT" w:hAnsi="Bell MT"/>
                      <w:color w:val="000000" w:themeColor="text1"/>
                    </w:rPr>
                    <w:t>order i.e. use</w:t>
                  </w:r>
                  <w:proofErr w:type="gramEnd"/>
                  <w:r w:rsidRPr="00C25ED4">
                    <w:rPr>
                      <w:rFonts w:ascii="Bell MT" w:hAnsi="Bell MT"/>
                      <w:color w:val="000000" w:themeColor="text1"/>
                    </w:rPr>
                    <w:t xml:space="preserve"> of parentheses.) </w:t>
                  </w:r>
                  <w:r w:rsidRPr="00C25ED4">
                    <w:rPr>
                      <w:rFonts w:ascii="Bell MT" w:hAnsi="Bell MT"/>
                      <w:b/>
                      <w:color w:val="000000" w:themeColor="text1"/>
                    </w:rPr>
                    <w:t>(HOT)</w:t>
                  </w:r>
                  <w:r w:rsidRPr="00C25ED4">
                    <w:rPr>
                      <w:rFonts w:ascii="Bell MT" w:hAnsi="Bell MT"/>
                      <w:color w:val="000000" w:themeColor="text1"/>
                    </w:rPr>
                    <w:t xml:space="preserve"> Ask students for an improvement on plan shown in the example. </w:t>
                  </w:r>
                </w:p>
                <w:p w:rsidR="002778E5" w:rsidRPr="00C25ED4" w:rsidRDefault="002778E5" w:rsidP="002778E5">
                  <w:pPr>
                    <w:contextualSpacing/>
                    <w:rPr>
                      <w:rFonts w:ascii="Bell MT" w:hAnsi="Bell MT"/>
                      <w:color w:val="000000" w:themeColor="text1"/>
                    </w:rPr>
                  </w:pPr>
                </w:p>
                <w:p w:rsidR="002778E5" w:rsidRPr="00C25ED4" w:rsidRDefault="002778E5" w:rsidP="002778E5">
                  <w:pPr>
                    <w:contextualSpacing/>
                    <w:rPr>
                      <w:rFonts w:ascii="Bell MT" w:hAnsi="Bell MT"/>
                      <w:b/>
                      <w:color w:val="000000" w:themeColor="text1"/>
                    </w:rPr>
                  </w:pPr>
                  <w:r w:rsidRPr="00C25ED4">
                    <w:rPr>
                      <w:rFonts w:ascii="Bell MT" w:hAnsi="Bell MT"/>
                      <w:b/>
                      <w:color w:val="000000" w:themeColor="text1"/>
                    </w:rPr>
                    <w:t>Help students develop mathematical concepts as well as strategies as they construct expressions with this example.</w:t>
                  </w:r>
                </w:p>
                <w:p w:rsidR="002778E5" w:rsidRPr="00C25ED4" w:rsidRDefault="002778E5" w:rsidP="002778E5">
                  <w:pPr>
                    <w:contextualSpacing/>
                    <w:rPr>
                      <w:rFonts w:ascii="Bell MT" w:hAnsi="Bell MT"/>
                      <w:color w:val="000000" w:themeColor="text1"/>
                    </w:rPr>
                  </w:pPr>
                  <w:r w:rsidRPr="00C25ED4">
                    <w:rPr>
                      <w:rFonts w:ascii="Bell MT" w:hAnsi="Bell MT"/>
                      <w:b/>
                      <w:color w:val="000000" w:themeColor="text1"/>
                    </w:rPr>
                    <w:t>Example:</w:t>
                  </w:r>
                  <w:r w:rsidRPr="00C25ED4">
                    <w:rPr>
                      <w:rFonts w:ascii="Bell MT" w:hAnsi="Bell MT"/>
                      <w:color w:val="000000" w:themeColor="text1"/>
                    </w:rPr>
                    <w:t xml:space="preserve">  Target number = 18    Working numbers {4,2,2,3,6}</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It is possible to get the target 18 using only two of these numbers 3 x 6.  One strategy is to figure out a way to make the rest of the numbers equal 1. </w:t>
                  </w:r>
                  <w:r w:rsidRPr="00C25ED4">
                    <w:rPr>
                      <w:rFonts w:ascii="Bell MT" w:hAnsi="Bell MT"/>
                      <w:b/>
                      <w:color w:val="000000" w:themeColor="text1"/>
                    </w:rPr>
                    <w:t>(HOT)</w:t>
                  </w:r>
                  <w:r w:rsidRPr="00C25ED4">
                    <w:rPr>
                      <w:rFonts w:ascii="Bell MT" w:hAnsi="Bell MT"/>
                      <w:color w:val="000000" w:themeColor="text1"/>
                    </w:rPr>
                    <w:t xml:space="preserve"> Ask students how that will help – if you multiply the expression that equals 1 by the existing value, the answer will not change, i.e. 1 x 18 = 18. (1 is called the </w:t>
                  </w:r>
                  <w:r w:rsidRPr="00C25ED4">
                    <w:rPr>
                      <w:rFonts w:ascii="Bell MT" w:hAnsi="Bell MT"/>
                      <w:b/>
                      <w:color w:val="000000" w:themeColor="text1"/>
                    </w:rPr>
                    <w:t>identity element for multiplication</w:t>
                  </w:r>
                  <w:r w:rsidRPr="00C25ED4">
                    <w:rPr>
                      <w:rFonts w:ascii="Bell MT" w:hAnsi="Bell MT"/>
                      <w:color w:val="000000" w:themeColor="text1"/>
                    </w:rPr>
                    <w:t xml:space="preserve"> because when you multiply a number by 1 you get a product </w:t>
                  </w:r>
                  <w:r w:rsidRPr="00C25ED4">
                    <w:rPr>
                      <w:rFonts w:ascii="Bell MT" w:hAnsi="Bell MT"/>
                      <w:b/>
                      <w:color w:val="000000" w:themeColor="text1"/>
                    </w:rPr>
                    <w:t>identical</w:t>
                  </w:r>
                  <w:r w:rsidRPr="00C25ED4">
                    <w:rPr>
                      <w:rFonts w:ascii="Bell MT" w:hAnsi="Bell MT"/>
                      <w:color w:val="000000" w:themeColor="text1"/>
                    </w:rPr>
                    <w:t xml:space="preserve"> to the number you multiplied it by.) Ask: How can we do this?</w:t>
                  </w:r>
                </w:p>
                <w:p w:rsidR="002778E5" w:rsidRPr="00C25ED4" w:rsidRDefault="002778E5" w:rsidP="002778E5">
                  <w:pPr>
                    <w:rPr>
                      <w:rFonts w:ascii="Bell MT" w:hAnsi="Bell MT"/>
                      <w:color w:val="000000" w:themeColor="text1"/>
                    </w:rPr>
                  </w:pPr>
                  <w:r w:rsidRPr="00C25ED4">
                    <w:rPr>
                      <w:rFonts w:ascii="Bell MT" w:hAnsi="Bell MT"/>
                      <w:color w:val="000000" w:themeColor="text1"/>
                    </w:rPr>
                    <w:t xml:space="preserve">Another strategy is to figure out a way to make the rest of the numbers equal 0. </w:t>
                  </w:r>
                  <w:r w:rsidRPr="00C25ED4">
                    <w:rPr>
                      <w:rFonts w:ascii="Bell MT" w:hAnsi="Bell MT"/>
                      <w:b/>
                      <w:color w:val="000000" w:themeColor="text1"/>
                    </w:rPr>
                    <w:t>(HOT)</w:t>
                  </w:r>
                  <w:r w:rsidRPr="00C25ED4">
                    <w:rPr>
                      <w:rFonts w:ascii="Bell MT" w:hAnsi="Bell MT"/>
                      <w:color w:val="000000" w:themeColor="text1"/>
                    </w:rPr>
                    <w:t xml:space="preserve"> Ask students </w:t>
                  </w:r>
                </w:p>
                <w:p w:rsidR="002778E5" w:rsidRPr="00C25ED4" w:rsidRDefault="002778E5" w:rsidP="002778E5">
                  <w:pPr>
                    <w:rPr>
                      <w:rFonts w:ascii="Bell MT" w:hAnsi="Bell MT"/>
                      <w:b/>
                    </w:rPr>
                  </w:pPr>
                </w:p>
                <w:p w:rsidR="002778E5" w:rsidRPr="00C25ED4" w:rsidRDefault="002778E5" w:rsidP="002778E5">
                  <w:pPr>
                    <w:contextualSpacing/>
                    <w:rPr>
                      <w:rFonts w:ascii="Bell MT" w:hAnsi="Bell MT"/>
                      <w:color w:val="000000" w:themeColor="text1"/>
                    </w:rPr>
                  </w:pPr>
                  <w:proofErr w:type="gramStart"/>
                  <w:r w:rsidRPr="00C25ED4">
                    <w:rPr>
                      <w:rFonts w:ascii="Bell MT" w:hAnsi="Bell MT"/>
                      <w:color w:val="000000" w:themeColor="text1"/>
                    </w:rPr>
                    <w:t>how</w:t>
                  </w:r>
                  <w:proofErr w:type="gramEnd"/>
                  <w:r w:rsidRPr="00C25ED4">
                    <w:rPr>
                      <w:rFonts w:ascii="Bell MT" w:hAnsi="Bell MT"/>
                      <w:color w:val="000000" w:themeColor="text1"/>
                    </w:rPr>
                    <w:t xml:space="preserve"> that will help – if you add the expression that equals 0 to the existing value, the answer will not change, i.e. 0 + 18 = 18. (0 is called the </w:t>
                  </w:r>
                  <w:r w:rsidRPr="00C25ED4">
                    <w:rPr>
                      <w:rFonts w:ascii="Bell MT" w:hAnsi="Bell MT"/>
                      <w:b/>
                      <w:color w:val="000000" w:themeColor="text1"/>
                    </w:rPr>
                    <w:t>identity</w:t>
                  </w:r>
                  <w:r w:rsidRPr="00C25ED4">
                    <w:rPr>
                      <w:rFonts w:ascii="Bell MT" w:hAnsi="Bell MT"/>
                      <w:color w:val="000000" w:themeColor="text1"/>
                    </w:rPr>
                    <w:t xml:space="preserve"> </w:t>
                  </w:r>
                  <w:r w:rsidRPr="00C25ED4">
                    <w:rPr>
                      <w:rFonts w:ascii="Bell MT" w:hAnsi="Bell MT"/>
                      <w:b/>
                      <w:color w:val="000000" w:themeColor="text1"/>
                    </w:rPr>
                    <w:t>element for addition</w:t>
                  </w:r>
                  <w:r w:rsidRPr="00C25ED4">
                    <w:rPr>
                      <w:rFonts w:ascii="Bell MT" w:hAnsi="Bell MT"/>
                      <w:color w:val="000000" w:themeColor="text1"/>
                    </w:rPr>
                    <w:t xml:space="preserve"> because when you add 0 to a </w:t>
                  </w:r>
                  <w:r w:rsidRPr="00C25ED4">
                    <w:rPr>
                      <w:rFonts w:ascii="Bell MT" w:hAnsi="Bell MT"/>
                      <w:color w:val="000000" w:themeColor="text1"/>
                    </w:rPr>
                    <w:lastRenderedPageBreak/>
                    <w:t xml:space="preserve">number, you get a sum </w:t>
                  </w:r>
                  <w:r w:rsidRPr="00C25ED4">
                    <w:rPr>
                      <w:rFonts w:ascii="Bell MT" w:hAnsi="Bell MT"/>
                      <w:b/>
                      <w:color w:val="000000" w:themeColor="text1"/>
                    </w:rPr>
                    <w:t>identical</w:t>
                  </w:r>
                  <w:r w:rsidRPr="00C25ED4">
                    <w:rPr>
                      <w:rFonts w:ascii="Bell MT" w:hAnsi="Bell MT"/>
                      <w:color w:val="000000" w:themeColor="text1"/>
                    </w:rPr>
                    <w:t xml:space="preserve"> to the number you added it to.) Ask: How can we do this?</w:t>
                  </w:r>
                </w:p>
                <w:p w:rsidR="002778E5" w:rsidRPr="00C25ED4" w:rsidRDefault="002778E5" w:rsidP="002778E5">
                  <w:pPr>
                    <w:contextualSpacing/>
                    <w:rPr>
                      <w:rFonts w:ascii="Bell MT" w:hAnsi="Bell MT"/>
                      <w:color w:val="000000" w:themeColor="text1"/>
                    </w:rPr>
                  </w:pPr>
                </w:p>
                <w:p w:rsidR="002778E5" w:rsidRPr="00C25ED4" w:rsidRDefault="002778E5" w:rsidP="002778E5">
                  <w:pPr>
                    <w:rPr>
                      <w:rFonts w:ascii="Bell MT" w:hAnsi="Bell MT"/>
                      <w:b/>
                    </w:rPr>
                  </w:pPr>
                  <w:r w:rsidRPr="00C25ED4">
                    <w:rPr>
                      <w:rFonts w:ascii="Bell MT" w:hAnsi="Bell MT"/>
                      <w:color w:val="000000" w:themeColor="text1"/>
                    </w:rPr>
                    <w:t>Vocabulary (see use in examples): numerical expression, variable (algebraic) expression, numerical coefficient, evaluate, simplify; meaning of mathematical symbols, equality and equal sign, identity element for addition/multiplication</w:t>
                  </w:r>
                </w:p>
                <w:p w:rsidR="002778E5" w:rsidRPr="00C25ED4" w:rsidRDefault="002778E5" w:rsidP="009B6BB4">
                  <w:pPr>
                    <w:rPr>
                      <w:rFonts w:ascii="Bell MT" w:hAnsi="Bell MT"/>
                      <w:b/>
                    </w:rPr>
                  </w:pPr>
                </w:p>
              </w:tc>
            </w:tr>
            <w:tr w:rsidR="002778E5" w:rsidRPr="00C25ED4"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778E5" w:rsidRPr="00C25ED4" w:rsidRDefault="002778E5" w:rsidP="009B6BB4">
                  <w:pPr>
                    <w:rPr>
                      <w:rFonts w:ascii="Bell MT" w:hAnsi="Bell MT"/>
                      <w:sz w:val="28"/>
                      <w:szCs w:val="28"/>
                      <w:u w:val="single"/>
                    </w:rPr>
                  </w:pPr>
                  <w:r w:rsidRPr="00C25ED4">
                    <w:rPr>
                      <w:rFonts w:ascii="Bell MT" w:hAnsi="Bell MT"/>
                      <w:b/>
                      <w:sz w:val="28"/>
                      <w:szCs w:val="28"/>
                      <w:u w:val="single"/>
                    </w:rPr>
                    <w:lastRenderedPageBreak/>
                    <w:t>EVALUATION</w:t>
                  </w:r>
                </w:p>
                <w:p w:rsidR="002778E5" w:rsidRPr="00C25ED4" w:rsidRDefault="002778E5" w:rsidP="002778E5">
                  <w:pPr>
                    <w:contextualSpacing/>
                    <w:rPr>
                      <w:rFonts w:ascii="Bell MT" w:hAnsi="Bell MT"/>
                      <w:b/>
                      <w:color w:val="000000" w:themeColor="text1"/>
                    </w:rPr>
                  </w:pPr>
                  <w:r w:rsidRPr="00C25ED4">
                    <w:rPr>
                      <w:rFonts w:ascii="Bell MT" w:hAnsi="Bell MT"/>
                      <w:b/>
                      <w:color w:val="000000" w:themeColor="text1"/>
                    </w:rPr>
                    <w:t xml:space="preserve">OE) denotes Opportunities for Evaluation embedded in exercises, games, and activities. </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 xml:space="preserve">Students can demonstrate correct application in traditional format in board work, homework, quiz, </w:t>
                  </w:r>
                  <w:proofErr w:type="gramStart"/>
                  <w:r w:rsidRPr="00C25ED4">
                    <w:rPr>
                      <w:rFonts w:ascii="Bell MT" w:hAnsi="Bell MT"/>
                      <w:color w:val="000000" w:themeColor="text1"/>
                    </w:rPr>
                    <w:t>warm</w:t>
                  </w:r>
                  <w:proofErr w:type="gramEnd"/>
                  <w:r w:rsidRPr="00C25ED4">
                    <w:rPr>
                      <w:rFonts w:ascii="Bell MT" w:hAnsi="Bell MT"/>
                      <w:color w:val="000000" w:themeColor="text1"/>
                    </w:rPr>
                    <w:t>-up in succeeding class.</w:t>
                  </w:r>
                </w:p>
                <w:p w:rsidR="002778E5" w:rsidRPr="00C25ED4" w:rsidRDefault="002778E5" w:rsidP="002778E5">
                  <w:pPr>
                    <w:contextualSpacing/>
                    <w:rPr>
                      <w:rFonts w:ascii="Bell MT" w:hAnsi="Bell MT"/>
                      <w:color w:val="000000" w:themeColor="text1"/>
                    </w:rPr>
                  </w:pPr>
                </w:p>
                <w:p w:rsidR="002778E5" w:rsidRPr="00C25ED4" w:rsidRDefault="002778E5" w:rsidP="002778E5">
                  <w:pPr>
                    <w:contextualSpacing/>
                    <w:rPr>
                      <w:rFonts w:ascii="Bell MT" w:hAnsi="Bell MT"/>
                      <w:b/>
                      <w:color w:val="000000" w:themeColor="text1"/>
                    </w:rPr>
                  </w:pPr>
                  <w:r w:rsidRPr="00C25ED4">
                    <w:rPr>
                      <w:rFonts w:ascii="Bell MT" w:hAnsi="Bell MT"/>
                      <w:b/>
                      <w:color w:val="000000" w:themeColor="text1"/>
                    </w:rPr>
                    <w:t>Alternative Opportunities for Evaluation</w:t>
                  </w: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A. SNATCH: Practice with whiteboard/dry erase marker (provides immediate feedback.)</w:t>
                  </w:r>
                </w:p>
                <w:p w:rsidR="002778E5" w:rsidRPr="00C25ED4" w:rsidRDefault="002778E5" w:rsidP="002778E5">
                  <w:pPr>
                    <w:contextualSpacing/>
                    <w:rPr>
                      <w:rFonts w:ascii="Bell MT" w:hAnsi="Bell MT"/>
                      <w:color w:val="000000" w:themeColor="text1"/>
                    </w:rPr>
                  </w:pPr>
                </w:p>
                <w:p w:rsidR="002778E5" w:rsidRPr="00C25ED4" w:rsidRDefault="002778E5" w:rsidP="002778E5">
                  <w:pPr>
                    <w:contextualSpacing/>
                    <w:rPr>
                      <w:rFonts w:ascii="Bell MT" w:hAnsi="Bell MT"/>
                      <w:color w:val="000000" w:themeColor="text1"/>
                    </w:rPr>
                  </w:pPr>
                  <w:r w:rsidRPr="00C25ED4">
                    <w:rPr>
                      <w:rFonts w:ascii="Bell MT" w:hAnsi="Bell MT"/>
                      <w:color w:val="000000" w:themeColor="text1"/>
                    </w:rPr>
                    <w:t>B. Centers: Students collaborate in pairs or small groups to complete one or more tasks at each center Select any of the following ideas or develop your own.</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Task: Manual application of order of operations involving whole numbers</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Task: Manual application of order of operations in problems involving fractions, decimals, or mixed numbers.</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Task: Manual evaluation of variable expressions using substitution and order of operations.</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Task: Using provided TI-73 or TI-84 calculators, check work from one of previous centers. Write about errors you discovered.</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Task: Simplify expressions to decode answer to a riddle (see Algebra with Pizzazz)</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Task: Hands-on evaluation of expression using set of algebra tiles.</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 xml:space="preserve">Task: Generate a worksheet to be used with </w:t>
                  </w:r>
                  <w:proofErr w:type="spellStart"/>
                  <w:r w:rsidRPr="00C25ED4">
                    <w:rPr>
                      <w:rFonts w:ascii="Bell MT" w:hAnsi="Bell MT"/>
                      <w:color w:val="000000" w:themeColor="text1"/>
                      <w:sz w:val="24"/>
                      <w:szCs w:val="24"/>
                    </w:rPr>
                    <w:t>VersaTiles</w:t>
                  </w:r>
                  <w:proofErr w:type="spellEnd"/>
                  <w:r w:rsidRPr="00C25ED4">
                    <w:rPr>
                      <w:rFonts w:ascii="Bell MT" w:hAnsi="Bell MT"/>
                      <w:color w:val="000000" w:themeColor="text1"/>
                      <w:sz w:val="24"/>
                      <w:szCs w:val="24"/>
                    </w:rPr>
                    <w:sym w:font="Symbol" w:char="F0D4"/>
                  </w:r>
                  <w:r w:rsidRPr="00C25ED4">
                    <w:rPr>
                      <w:rFonts w:ascii="Bell MT" w:hAnsi="Bell MT"/>
                      <w:color w:val="000000" w:themeColor="text1"/>
                      <w:sz w:val="24"/>
                      <w:szCs w:val="24"/>
                    </w:rPr>
                    <w:t xml:space="preserve"> (ETA/Cuisenaire (Automatic check by creation of correct tile pattern)</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 xml:space="preserve">Task: Computer (one or more) available for students to use applet in NCTM Illuminations (demonstrated in training) </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Task: Correct and explain in writing error(s) you can find in the work shown.</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Task: Use one of your names (first, middle, last) or some combination of your names so that you have at least 5 letters. Assign letter values (a=1, b=2, c=3, etc.) and use those values to create a numerical expression that will simplify to your age. (If you can’t get exactly your age, get close as close to it as you can.)</w:t>
                  </w:r>
                </w:p>
                <w:p w:rsidR="002778E5" w:rsidRPr="00C25ED4" w:rsidRDefault="002778E5" w:rsidP="002778E5">
                  <w:pPr>
                    <w:pStyle w:val="ListParagraph"/>
                    <w:numPr>
                      <w:ilvl w:val="0"/>
                      <w:numId w:val="3"/>
                    </w:numPr>
                    <w:rPr>
                      <w:rFonts w:ascii="Bell MT" w:hAnsi="Bell MT"/>
                      <w:color w:val="000000" w:themeColor="text1"/>
                      <w:sz w:val="24"/>
                      <w:szCs w:val="24"/>
                    </w:rPr>
                  </w:pPr>
                  <w:r w:rsidRPr="00C25ED4">
                    <w:rPr>
                      <w:rFonts w:ascii="Bell MT" w:hAnsi="Bell MT"/>
                      <w:color w:val="000000" w:themeColor="text1"/>
                      <w:sz w:val="24"/>
                      <w:szCs w:val="24"/>
                    </w:rPr>
                    <w:t xml:space="preserve">Task:  Use the numerical expression you created in the previous center.  Substitute the letters in place of the numbers in the numerical expression to get a variable expression that will simplify </w:t>
                  </w:r>
                  <w:r w:rsidRPr="00C25ED4">
                    <w:rPr>
                      <w:rFonts w:ascii="Bell MT" w:hAnsi="Bell MT"/>
                      <w:color w:val="000000" w:themeColor="text1"/>
                      <w:sz w:val="24"/>
                      <w:szCs w:val="24"/>
                    </w:rPr>
                    <w:lastRenderedPageBreak/>
                    <w:t xml:space="preserve">to your age (or to a number close to your age).  </w:t>
                  </w:r>
                </w:p>
                <w:p w:rsidR="002778E5" w:rsidRPr="00C25ED4" w:rsidRDefault="002778E5" w:rsidP="002778E5">
                  <w:pPr>
                    <w:contextualSpacing/>
                    <w:rPr>
                      <w:rFonts w:ascii="Bell MT" w:hAnsi="Bell MT"/>
                      <w:b/>
                      <w:color w:val="000000" w:themeColor="text1"/>
                    </w:rPr>
                  </w:pPr>
                  <w:r w:rsidRPr="00C25ED4">
                    <w:rPr>
                      <w:rFonts w:ascii="Bell MT" w:hAnsi="Bell MT"/>
                      <w:color w:val="000000" w:themeColor="text1"/>
                    </w:rPr>
                    <w:t>C. Individual evaluation</w:t>
                  </w:r>
                </w:p>
                <w:p w:rsidR="002778E5" w:rsidRPr="00C25ED4" w:rsidRDefault="002778E5" w:rsidP="002778E5">
                  <w:pPr>
                    <w:rPr>
                      <w:rFonts w:ascii="Bell MT" w:hAnsi="Bell MT"/>
                      <w:b/>
                    </w:rPr>
                  </w:pPr>
                  <w:r w:rsidRPr="00C25ED4">
                    <w:rPr>
                      <w:rFonts w:ascii="Bell MT" w:hAnsi="Bell MT"/>
                      <w:i/>
                      <w:color w:val="000000" w:themeColor="text1"/>
                    </w:rPr>
                    <w:t>Make the Number</w:t>
                  </w:r>
                  <w:r w:rsidRPr="00C25ED4">
                    <w:rPr>
                      <w:rFonts w:ascii="Bell MT" w:hAnsi="Bell MT"/>
                      <w:color w:val="000000" w:themeColor="text1"/>
                    </w:rPr>
                    <w:t xml:space="preserve"> (handout), </w:t>
                  </w:r>
                  <w:r w:rsidRPr="00C25ED4">
                    <w:rPr>
                      <w:rFonts w:ascii="Bell MT" w:hAnsi="Bell MT"/>
                      <w:i/>
                      <w:color w:val="000000" w:themeColor="text1"/>
                    </w:rPr>
                    <w:t xml:space="preserve">Out of Order </w:t>
                  </w:r>
                  <w:r w:rsidRPr="00C25ED4">
                    <w:rPr>
                      <w:rFonts w:ascii="Bell MT" w:hAnsi="Bell MT"/>
                      <w:color w:val="000000" w:themeColor="text1"/>
                    </w:rPr>
                    <w:t xml:space="preserve">(handout), 1-2-3 </w:t>
                  </w:r>
                  <w:r w:rsidRPr="00C25ED4">
                    <w:rPr>
                      <w:rFonts w:ascii="Bell MT" w:hAnsi="Bell MT"/>
                      <w:i/>
                      <w:color w:val="000000" w:themeColor="text1"/>
                    </w:rPr>
                    <w:t>Order Me Please</w:t>
                  </w:r>
                  <w:r w:rsidRPr="00C25ED4">
                    <w:rPr>
                      <w:rFonts w:ascii="Bell MT" w:hAnsi="Bell MT"/>
                      <w:color w:val="000000" w:themeColor="text1"/>
                    </w:rPr>
                    <w:t xml:space="preserve"> (handout)</w:t>
                  </w:r>
                </w:p>
                <w:p w:rsidR="002778E5" w:rsidRPr="00C25ED4" w:rsidRDefault="002778E5" w:rsidP="009B6BB4">
                  <w:pPr>
                    <w:rPr>
                      <w:rFonts w:ascii="Bell MT" w:hAnsi="Bell MT"/>
                      <w:b/>
                    </w:rPr>
                  </w:pPr>
                </w:p>
              </w:tc>
            </w:tr>
          </w:tbl>
          <w:p w:rsidR="002778E5" w:rsidRPr="00C25ED4" w:rsidRDefault="002778E5" w:rsidP="002778E5">
            <w:pPr>
              <w:rPr>
                <w:rFonts w:ascii="Bell MT" w:hAnsi="Bell MT"/>
              </w:rPr>
            </w:pPr>
          </w:p>
          <w:p w:rsidR="00602823" w:rsidRPr="00C25ED4" w:rsidRDefault="00602823" w:rsidP="00602823">
            <w:pPr>
              <w:contextualSpacing/>
              <w:rPr>
                <w:rFonts w:ascii="Bell MT" w:hAnsi="Bell MT"/>
                <w:color w:val="000000" w:themeColor="text1"/>
              </w:rPr>
            </w:pPr>
          </w:p>
          <w:p w:rsidR="001D7AD0" w:rsidRPr="00C25ED4" w:rsidRDefault="001D7AD0" w:rsidP="002804AB">
            <w:pPr>
              <w:contextualSpacing/>
              <w:rPr>
                <w:rFonts w:ascii="Bell MT" w:hAnsi="Bell MT"/>
                <w:b/>
              </w:rPr>
            </w:pPr>
          </w:p>
        </w:tc>
      </w:tr>
    </w:tbl>
    <w:p w:rsidR="00DF3C87" w:rsidRPr="00C25ED4" w:rsidRDefault="00DF3C87" w:rsidP="00DF55FD">
      <w:pPr>
        <w:rPr>
          <w:rFonts w:ascii="Bell MT" w:hAnsi="Bell MT"/>
        </w:rPr>
      </w:pPr>
    </w:p>
    <w:sectPr w:rsidR="00DF3C87" w:rsidRPr="00C25ED4"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0BA" w:rsidRDefault="00FB60BA" w:rsidP="001D7AD0">
      <w:r>
        <w:separator/>
      </w:r>
    </w:p>
  </w:endnote>
  <w:endnote w:type="continuationSeparator" w:id="0">
    <w:p w:rsidR="00FB60BA" w:rsidRDefault="00FB60BA"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ell MT">
    <w:altName w:val="LuzSans-Book"/>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0BA" w:rsidRDefault="00FB60BA" w:rsidP="001D7AD0">
      <w:r>
        <w:separator/>
      </w:r>
    </w:p>
  </w:footnote>
  <w:footnote w:type="continuationSeparator" w:id="0">
    <w:p w:rsidR="00FB60BA" w:rsidRDefault="00FB60BA"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1D7AD0">
    <w:pPr>
      <w:pStyle w:val="Header"/>
      <w:jc w:val="center"/>
      <w:rPr>
        <w:rFonts w:ascii="Century Gothic" w:hAnsi="Century Gothic"/>
        <w:b/>
        <w:sz w:val="40"/>
        <w:szCs w:val="40"/>
      </w:rPr>
    </w:pPr>
  </w:p>
  <w:p w:rsidR="002A3FD8" w:rsidRDefault="002A3FD8">
    <w:pPr>
      <w:pStyle w:val="Header"/>
    </w:pPr>
  </w:p>
  <w:p w:rsidR="002A3FD8" w:rsidRDefault="002A3F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2A3FD8" w:rsidRDefault="002A3F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C4050"/>
    <w:multiLevelType w:val="hybridMultilevel"/>
    <w:tmpl w:val="12242C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41B0C7B"/>
    <w:multiLevelType w:val="hybridMultilevel"/>
    <w:tmpl w:val="E590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D7AD0"/>
    <w:rsid w:val="0024007C"/>
    <w:rsid w:val="002778E5"/>
    <w:rsid w:val="002804AB"/>
    <w:rsid w:val="002A3FD8"/>
    <w:rsid w:val="002C19D9"/>
    <w:rsid w:val="003341F1"/>
    <w:rsid w:val="004465D4"/>
    <w:rsid w:val="00473F2A"/>
    <w:rsid w:val="004F3FD4"/>
    <w:rsid w:val="005F1D05"/>
    <w:rsid w:val="00602823"/>
    <w:rsid w:val="006234FC"/>
    <w:rsid w:val="00823337"/>
    <w:rsid w:val="00910D58"/>
    <w:rsid w:val="009479D4"/>
    <w:rsid w:val="00960956"/>
    <w:rsid w:val="00B13949"/>
    <w:rsid w:val="00B93711"/>
    <w:rsid w:val="00BE0887"/>
    <w:rsid w:val="00C25ED4"/>
    <w:rsid w:val="00C71C78"/>
    <w:rsid w:val="00CC4DA1"/>
    <w:rsid w:val="00D32223"/>
    <w:rsid w:val="00DF3C87"/>
    <w:rsid w:val="00DF55FD"/>
    <w:rsid w:val="00E02AE6"/>
    <w:rsid w:val="00E44975"/>
    <w:rsid w:val="00E9083C"/>
    <w:rsid w:val="00FB60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602823"/>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602823"/>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602823"/>
    <w:rPr>
      <w:color w:val="0000FF" w:themeColor="hyperlink"/>
      <w:u w:val="single"/>
    </w:rPr>
  </w:style>
  <w:style w:type="paragraph" w:customStyle="1" w:styleId="Default">
    <w:name w:val="Default"/>
    <w:rsid w:val="0024007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chooltube.com/video/6eb807e5620d49bd5687/the-order-of-operations-songrap-to-the-tune-of-umbrell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2020</Words>
  <Characters>11520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kbutler</cp:lastModifiedBy>
  <cp:revision>2</cp:revision>
  <dcterms:created xsi:type="dcterms:W3CDTF">2011-05-19T12:07:00Z</dcterms:created>
  <dcterms:modified xsi:type="dcterms:W3CDTF">2011-05-19T12:07:00Z</dcterms:modified>
</cp:coreProperties>
</file>